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A6" w:rsidRPr="00CE02F9" w:rsidRDefault="00F375D6" w:rsidP="006A1FA6">
      <w:pPr>
        <w:pStyle w:val="Heading1"/>
        <w:contextualSpacing/>
        <w:rPr>
          <w:rFonts w:ascii="Century Gothic" w:eastAsia="Calibri" w:hAnsi="Century Gothic"/>
          <w:sz w:val="28"/>
          <w:szCs w:val="28"/>
          <w:lang w:eastAsia="en-US"/>
        </w:rPr>
      </w:pPr>
      <w:r w:rsidRPr="00CE02F9">
        <w:rPr>
          <w:rFonts w:ascii="Century Gothic" w:eastAsia="Calibri" w:hAnsi="Century Gothic"/>
          <w:sz w:val="28"/>
          <w:szCs w:val="28"/>
          <w:lang w:eastAsia="en-US"/>
        </w:rPr>
        <w:t>Project Board Meeting 9</w:t>
      </w:r>
      <w:r w:rsidR="00CE02F9" w:rsidRPr="00CE02F9">
        <w:rPr>
          <w:rFonts w:ascii="Century Gothic" w:eastAsia="Calibri" w:hAnsi="Century Gothic"/>
          <w:sz w:val="28"/>
          <w:szCs w:val="28"/>
          <w:lang w:eastAsia="en-US"/>
        </w:rPr>
        <w:t>: Minutes</w:t>
      </w:r>
      <w:r w:rsidR="00864D1D" w:rsidRPr="00CE02F9">
        <w:rPr>
          <w:rFonts w:ascii="Century Gothic" w:eastAsia="Calibri" w:hAnsi="Century Gothic"/>
          <w:sz w:val="28"/>
          <w:szCs w:val="28"/>
          <w:lang w:eastAsia="en-US"/>
        </w:rPr>
        <w:t xml:space="preserve"> </w:t>
      </w:r>
    </w:p>
    <w:p w:rsidR="006A1FA6" w:rsidRPr="000C0DE0" w:rsidRDefault="007F3010" w:rsidP="006A1FA6">
      <w:pPr>
        <w:spacing w:line="240" w:lineRule="auto"/>
        <w:contextualSpacing/>
        <w:jc w:val="center"/>
        <w:rPr>
          <w:rFonts w:ascii="Century Gothic" w:hAnsi="Century Gothic"/>
        </w:rPr>
      </w:pPr>
      <w:r w:rsidRPr="000C0DE0">
        <w:rPr>
          <w:rFonts w:ascii="Century Gothic" w:hAnsi="Century Gothic"/>
        </w:rPr>
        <w:t>Thursday 14th September</w:t>
      </w:r>
      <w:r w:rsidR="004A6581" w:rsidRPr="000C0DE0">
        <w:rPr>
          <w:rFonts w:ascii="Century Gothic" w:hAnsi="Century Gothic"/>
        </w:rPr>
        <w:t xml:space="preserve"> 2017</w:t>
      </w:r>
      <w:r w:rsidR="006A1FA6" w:rsidRPr="000C0DE0">
        <w:rPr>
          <w:rFonts w:ascii="Century Gothic" w:hAnsi="Century Gothic"/>
        </w:rPr>
        <w:t>, 10.30am-12.30pm</w:t>
      </w:r>
    </w:p>
    <w:p w:rsidR="006A1FA6" w:rsidRPr="000C0DE0" w:rsidRDefault="007F3010" w:rsidP="006A1FA6">
      <w:pPr>
        <w:spacing w:line="240" w:lineRule="auto"/>
        <w:contextualSpacing/>
        <w:jc w:val="center"/>
        <w:rPr>
          <w:rFonts w:ascii="Century Gothic" w:hAnsi="Century Gothic"/>
        </w:rPr>
      </w:pPr>
      <w:r w:rsidRPr="000C0DE0">
        <w:rPr>
          <w:rFonts w:ascii="Century Gothic" w:hAnsi="Century Gothic"/>
        </w:rPr>
        <w:t xml:space="preserve">8th Floor Meeting Room </w:t>
      </w:r>
      <w:r w:rsidR="006A1FA6" w:rsidRPr="000C0DE0">
        <w:rPr>
          <w:rFonts w:ascii="Century Gothic" w:hAnsi="Century Gothic"/>
        </w:rPr>
        <w:t>at the Royal College of Anaesthetists</w:t>
      </w:r>
    </w:p>
    <w:p w:rsidR="006A1FA6" w:rsidRDefault="006A1FA6" w:rsidP="00983B19">
      <w:pPr>
        <w:spacing w:after="0" w:line="240" w:lineRule="auto"/>
        <w:rPr>
          <w:rFonts w:ascii="Century Gothic" w:hAnsi="Century Gothic"/>
        </w:rPr>
      </w:pPr>
    </w:p>
    <w:p w:rsidR="009F6982" w:rsidRPr="00CE02F9" w:rsidRDefault="009F6982" w:rsidP="00983B19">
      <w:pPr>
        <w:spacing w:after="0" w:line="240" w:lineRule="auto"/>
        <w:rPr>
          <w:rFonts w:ascii="Century Gothic" w:hAnsi="Century Gothic"/>
        </w:rPr>
      </w:pPr>
    </w:p>
    <w:p w:rsidR="004B19EF" w:rsidRPr="00CE02F9" w:rsidRDefault="00983B19" w:rsidP="000C0DE0">
      <w:pPr>
        <w:spacing w:after="0" w:line="240" w:lineRule="auto"/>
        <w:ind w:left="-567"/>
        <w:rPr>
          <w:rFonts w:ascii="Century Gothic" w:hAnsi="Century Gothic"/>
          <w:b/>
          <w:sz w:val="20"/>
          <w:szCs w:val="20"/>
        </w:rPr>
      </w:pPr>
      <w:r w:rsidRPr="00CE02F9">
        <w:rPr>
          <w:rFonts w:ascii="Century Gothic" w:hAnsi="Century Gothic"/>
          <w:b/>
          <w:sz w:val="20"/>
          <w:szCs w:val="20"/>
        </w:rPr>
        <w:t>Members</w:t>
      </w:r>
      <w:r w:rsidR="009F1F37" w:rsidRPr="00CE02F9">
        <w:rPr>
          <w:rFonts w:ascii="Century Gothic" w:hAnsi="Century Gothic"/>
          <w:b/>
          <w:sz w:val="20"/>
          <w:szCs w:val="20"/>
        </w:rPr>
        <w:t>:</w:t>
      </w:r>
      <w:r w:rsidR="009F1F37" w:rsidRPr="00CE02F9">
        <w:rPr>
          <w:rFonts w:ascii="Century Gothic" w:hAnsi="Century Gothic"/>
          <w:b/>
          <w:sz w:val="20"/>
          <w:szCs w:val="20"/>
        </w:rPr>
        <w:tab/>
        <w:t xml:space="preserve">    </w:t>
      </w:r>
      <w:r w:rsidR="009F1F37" w:rsidRPr="00CE02F9">
        <w:rPr>
          <w:rFonts w:ascii="Century Gothic" w:hAnsi="Century Gothic"/>
          <w:b/>
          <w:sz w:val="20"/>
          <w:szCs w:val="20"/>
        </w:rPr>
        <w:tab/>
      </w:r>
      <w:r w:rsidR="009F1F37" w:rsidRPr="00CE02F9">
        <w:rPr>
          <w:rFonts w:ascii="Century Gothic" w:hAnsi="Century Gothic"/>
          <w:b/>
          <w:sz w:val="20"/>
          <w:szCs w:val="20"/>
        </w:rPr>
        <w:tab/>
        <w:t xml:space="preserve">  </w:t>
      </w:r>
    </w:p>
    <w:p w:rsidR="00983B19" w:rsidRPr="00CE02F9" w:rsidRDefault="00983B19" w:rsidP="000C0DE0">
      <w:pPr>
        <w:spacing w:after="0" w:line="240" w:lineRule="auto"/>
        <w:ind w:left="-567"/>
        <w:rPr>
          <w:rFonts w:ascii="Century Gothic" w:hAnsi="Century Gothic"/>
          <w:sz w:val="20"/>
          <w:szCs w:val="20"/>
        </w:rPr>
      </w:pPr>
      <w:r w:rsidRPr="00CE02F9">
        <w:rPr>
          <w:rFonts w:ascii="Century Gothic" w:hAnsi="Century Gothic"/>
          <w:sz w:val="20"/>
          <w:szCs w:val="20"/>
        </w:rPr>
        <w:t>Mr John Moorehead</w:t>
      </w:r>
      <w:r w:rsidRPr="00CE02F9">
        <w:rPr>
          <w:rFonts w:ascii="Century Gothic" w:hAnsi="Century Gothic"/>
          <w:sz w:val="20"/>
          <w:szCs w:val="20"/>
        </w:rPr>
        <w:tab/>
      </w:r>
      <w:r w:rsidRP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Chair, ASGBI</w:t>
      </w:r>
    </w:p>
    <w:p w:rsidR="005B024D" w:rsidRPr="00CE02F9" w:rsidRDefault="005B024D" w:rsidP="000C0DE0">
      <w:pPr>
        <w:spacing w:after="0" w:line="240" w:lineRule="auto"/>
        <w:ind w:left="-567"/>
        <w:rPr>
          <w:rFonts w:ascii="Century Gothic" w:hAnsi="Century Gothic"/>
          <w:sz w:val="20"/>
          <w:szCs w:val="20"/>
        </w:rPr>
      </w:pPr>
      <w:r w:rsidRPr="00CE02F9">
        <w:rPr>
          <w:rFonts w:ascii="Century Gothic" w:hAnsi="Century Gothic"/>
          <w:sz w:val="20"/>
          <w:szCs w:val="20"/>
        </w:rPr>
        <w:t xml:space="preserve">Dr Yvonne </w:t>
      </w:r>
      <w:proofErr w:type="spellStart"/>
      <w:r w:rsidRPr="00CE02F9">
        <w:rPr>
          <w:rFonts w:ascii="Century Gothic" w:hAnsi="Century Gothic"/>
          <w:sz w:val="20"/>
          <w:szCs w:val="20"/>
        </w:rPr>
        <w:t>Silove</w:t>
      </w:r>
      <w:proofErr w:type="spellEnd"/>
      <w:r w:rsidRPr="00CE02F9">
        <w:rPr>
          <w:rFonts w:ascii="Century Gothic" w:hAnsi="Century Gothic"/>
          <w:sz w:val="20"/>
          <w:szCs w:val="20"/>
        </w:rPr>
        <w:tab/>
      </w:r>
      <w:r w:rsidRP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HQIP</w:t>
      </w:r>
    </w:p>
    <w:p w:rsidR="005B024D" w:rsidRPr="00CE02F9" w:rsidRDefault="009F6982" w:rsidP="000C0DE0">
      <w:pPr>
        <w:spacing w:after="0" w:line="240" w:lineRule="auto"/>
        <w:ind w:left="-567"/>
        <w:rPr>
          <w:rFonts w:ascii="Century Gothic" w:hAnsi="Century Gothic"/>
          <w:sz w:val="20"/>
          <w:szCs w:val="20"/>
        </w:rPr>
      </w:pPr>
      <w:r>
        <w:rPr>
          <w:rFonts w:ascii="Century Gothic" w:hAnsi="Century Gothic"/>
          <w:sz w:val="20"/>
          <w:szCs w:val="20"/>
        </w:rPr>
        <w:t xml:space="preserve">Ms </w:t>
      </w:r>
      <w:proofErr w:type="spellStart"/>
      <w:r>
        <w:rPr>
          <w:rFonts w:ascii="Century Gothic" w:hAnsi="Century Gothic"/>
          <w:sz w:val="20"/>
          <w:szCs w:val="20"/>
        </w:rPr>
        <w:t>Tasneem</w:t>
      </w:r>
      <w:proofErr w:type="spellEnd"/>
      <w:r>
        <w:rPr>
          <w:rFonts w:ascii="Century Gothic" w:hAnsi="Century Gothic"/>
          <w:sz w:val="20"/>
          <w:szCs w:val="20"/>
        </w:rPr>
        <w:t xml:space="preserve"> </w:t>
      </w:r>
      <w:proofErr w:type="spellStart"/>
      <w:r>
        <w:rPr>
          <w:rFonts w:ascii="Century Gothic" w:hAnsi="Century Gothic"/>
          <w:sz w:val="20"/>
          <w:szCs w:val="20"/>
        </w:rPr>
        <w:t>Hoosain</w:t>
      </w:r>
      <w:proofErr w:type="spellEnd"/>
      <w:r>
        <w:rPr>
          <w:rFonts w:ascii="Century Gothic" w:hAnsi="Century Gothic"/>
          <w:sz w:val="20"/>
          <w:szCs w:val="20"/>
        </w:rPr>
        <w:tab/>
      </w:r>
      <w:r w:rsidR="000C0DE0">
        <w:rPr>
          <w:rFonts w:ascii="Century Gothic" w:hAnsi="Century Gothic"/>
          <w:sz w:val="20"/>
          <w:szCs w:val="20"/>
        </w:rPr>
        <w:tab/>
      </w:r>
      <w:r w:rsidR="005B024D" w:rsidRPr="00CE02F9">
        <w:rPr>
          <w:rFonts w:ascii="Century Gothic" w:hAnsi="Century Gothic"/>
          <w:sz w:val="20"/>
          <w:szCs w:val="20"/>
        </w:rPr>
        <w:t>HQIP</w:t>
      </w:r>
    </w:p>
    <w:p w:rsidR="005B024D" w:rsidRPr="00CE02F9" w:rsidRDefault="005B024D" w:rsidP="000C0DE0">
      <w:pPr>
        <w:spacing w:after="0" w:line="240" w:lineRule="auto"/>
        <w:ind w:left="-567"/>
        <w:rPr>
          <w:rFonts w:ascii="Century Gothic" w:hAnsi="Century Gothic"/>
          <w:sz w:val="20"/>
          <w:szCs w:val="20"/>
        </w:rPr>
      </w:pPr>
      <w:r w:rsidRPr="00CE02F9">
        <w:rPr>
          <w:rFonts w:ascii="Century Gothic" w:hAnsi="Century Gothic"/>
          <w:sz w:val="20"/>
          <w:szCs w:val="20"/>
        </w:rPr>
        <w:t>Dr Gillian Tierney</w:t>
      </w:r>
      <w:r w:rsidRPr="00CE02F9">
        <w:rPr>
          <w:rFonts w:ascii="Century Gothic" w:hAnsi="Century Gothic"/>
          <w:sz w:val="20"/>
          <w:szCs w:val="20"/>
        </w:rPr>
        <w:tab/>
      </w:r>
      <w:r w:rsidRP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ASGBI</w:t>
      </w:r>
    </w:p>
    <w:p w:rsidR="00B0754A" w:rsidRPr="00CE02F9" w:rsidRDefault="00B0754A" w:rsidP="000C0DE0">
      <w:pPr>
        <w:spacing w:after="0" w:line="240" w:lineRule="auto"/>
        <w:ind w:left="-567"/>
        <w:rPr>
          <w:rFonts w:ascii="Century Gothic" w:hAnsi="Century Gothic"/>
          <w:sz w:val="20"/>
          <w:szCs w:val="20"/>
        </w:rPr>
      </w:pPr>
      <w:r w:rsidRPr="00CE02F9">
        <w:rPr>
          <w:rFonts w:ascii="Century Gothic" w:hAnsi="Century Gothic"/>
          <w:sz w:val="20"/>
          <w:szCs w:val="20"/>
        </w:rPr>
        <w:t xml:space="preserve">Mr John </w:t>
      </w:r>
      <w:r w:rsidR="009F6982">
        <w:rPr>
          <w:rFonts w:ascii="Century Gothic" w:hAnsi="Century Gothic"/>
          <w:sz w:val="20"/>
          <w:szCs w:val="20"/>
        </w:rPr>
        <w:t>Abercrombie</w:t>
      </w:r>
      <w:r w:rsidR="009F6982">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Royal College of Surgeons</w:t>
      </w:r>
    </w:p>
    <w:p w:rsidR="00CC243C" w:rsidRPr="00CE02F9" w:rsidRDefault="00D33654" w:rsidP="000C0DE0">
      <w:pPr>
        <w:spacing w:after="0" w:line="240" w:lineRule="auto"/>
        <w:ind w:left="-567"/>
        <w:rPr>
          <w:rFonts w:ascii="Century Gothic" w:hAnsi="Century Gothic"/>
          <w:sz w:val="20"/>
          <w:szCs w:val="20"/>
        </w:rPr>
      </w:pPr>
      <w:r>
        <w:rPr>
          <w:rFonts w:ascii="Century Gothic" w:hAnsi="Century Gothic"/>
          <w:sz w:val="20"/>
          <w:szCs w:val="20"/>
        </w:rPr>
        <w:t>Professor</w:t>
      </w:r>
      <w:r w:rsidR="00CC243C" w:rsidRPr="00CE02F9">
        <w:rPr>
          <w:rFonts w:ascii="Century Gothic" w:hAnsi="Century Gothic"/>
          <w:sz w:val="20"/>
          <w:szCs w:val="20"/>
        </w:rPr>
        <w:t xml:space="preserve"> David Cromwell</w:t>
      </w:r>
      <w:r w:rsidR="00CC243C" w:rsidRPr="00CE02F9">
        <w:rPr>
          <w:rFonts w:ascii="Century Gothic" w:hAnsi="Century Gothic"/>
          <w:sz w:val="20"/>
          <w:szCs w:val="20"/>
        </w:rPr>
        <w:tab/>
      </w:r>
      <w:r w:rsidR="00CC243C" w:rsidRPr="00CE02F9">
        <w:rPr>
          <w:rFonts w:ascii="Century Gothic" w:hAnsi="Century Gothic"/>
          <w:sz w:val="20"/>
          <w:szCs w:val="20"/>
        </w:rPr>
        <w:tab/>
        <w:t xml:space="preserve">Project Team Methodologist/RCS </w:t>
      </w:r>
    </w:p>
    <w:p w:rsidR="005B024D" w:rsidRPr="00CE02F9" w:rsidRDefault="009F6982" w:rsidP="000C0DE0">
      <w:pPr>
        <w:spacing w:after="0" w:line="240" w:lineRule="auto"/>
        <w:ind w:left="-567"/>
        <w:rPr>
          <w:rFonts w:ascii="Century Gothic" w:hAnsi="Century Gothic"/>
          <w:sz w:val="20"/>
          <w:szCs w:val="20"/>
        </w:rPr>
      </w:pPr>
      <w:r>
        <w:rPr>
          <w:rFonts w:ascii="Century Gothic" w:hAnsi="Century Gothic"/>
          <w:sz w:val="20"/>
          <w:szCs w:val="20"/>
        </w:rPr>
        <w:t>Ms Lynn Smith</w:t>
      </w:r>
      <w:r>
        <w:rPr>
          <w:rFonts w:ascii="Century Gothic" w:hAnsi="Century Gothic"/>
          <w:sz w:val="20"/>
          <w:szCs w:val="20"/>
        </w:rPr>
        <w:tab/>
      </w:r>
      <w:r>
        <w:rPr>
          <w:rFonts w:ascii="Century Gothic" w:hAnsi="Century Gothic"/>
          <w:sz w:val="20"/>
          <w:szCs w:val="20"/>
        </w:rPr>
        <w:tab/>
      </w:r>
      <w:r w:rsidR="000C0DE0">
        <w:rPr>
          <w:rFonts w:ascii="Century Gothic" w:hAnsi="Century Gothic"/>
          <w:sz w:val="20"/>
          <w:szCs w:val="20"/>
        </w:rPr>
        <w:tab/>
      </w:r>
      <w:r w:rsidR="005B024D" w:rsidRPr="00CE02F9">
        <w:rPr>
          <w:rFonts w:ascii="Century Gothic" w:hAnsi="Century Gothic"/>
          <w:sz w:val="20"/>
          <w:szCs w:val="20"/>
        </w:rPr>
        <w:t>Patient Representative</w:t>
      </w:r>
    </w:p>
    <w:p w:rsidR="005B024D" w:rsidRPr="00CE02F9" w:rsidRDefault="005B024D" w:rsidP="000C0DE0">
      <w:pPr>
        <w:spacing w:after="0" w:line="240" w:lineRule="auto"/>
        <w:ind w:left="-567"/>
        <w:rPr>
          <w:rFonts w:ascii="Century Gothic" w:hAnsi="Century Gothic"/>
          <w:sz w:val="20"/>
          <w:szCs w:val="20"/>
        </w:rPr>
      </w:pPr>
      <w:r w:rsidRPr="00CE02F9">
        <w:rPr>
          <w:rFonts w:ascii="Century Gothic" w:hAnsi="Century Gothic"/>
          <w:sz w:val="20"/>
          <w:szCs w:val="20"/>
        </w:rPr>
        <w:t>Mr Tim Russell</w:t>
      </w:r>
      <w:r w:rsidRPr="00CE02F9">
        <w:rPr>
          <w:rFonts w:ascii="Century Gothic" w:hAnsi="Century Gothic"/>
          <w:sz w:val="20"/>
          <w:szCs w:val="20"/>
        </w:rPr>
        <w:tab/>
      </w:r>
      <w:r w:rsidRPr="00CE02F9">
        <w:rPr>
          <w:rFonts w:ascii="Century Gothic" w:hAnsi="Century Gothic"/>
          <w:sz w:val="20"/>
          <w:szCs w:val="20"/>
        </w:rPr>
        <w:tab/>
      </w:r>
      <w:r w:rsidRP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ICNARC</w:t>
      </w:r>
    </w:p>
    <w:p w:rsidR="005B024D" w:rsidRPr="00CE02F9" w:rsidRDefault="005B024D" w:rsidP="000C0DE0">
      <w:pPr>
        <w:spacing w:after="0" w:line="240" w:lineRule="auto"/>
        <w:ind w:left="-567"/>
        <w:rPr>
          <w:rFonts w:ascii="Century Gothic" w:hAnsi="Century Gothic"/>
          <w:sz w:val="20"/>
          <w:szCs w:val="20"/>
        </w:rPr>
      </w:pPr>
      <w:r w:rsidRPr="00CE02F9">
        <w:rPr>
          <w:rFonts w:ascii="Century Gothic" w:hAnsi="Century Gothic"/>
          <w:sz w:val="20"/>
          <w:szCs w:val="20"/>
        </w:rPr>
        <w:t>Dr Dave Murray</w:t>
      </w:r>
      <w:r w:rsidRPr="00CE02F9">
        <w:rPr>
          <w:rFonts w:ascii="Century Gothic" w:hAnsi="Century Gothic"/>
          <w:sz w:val="20"/>
          <w:szCs w:val="20"/>
        </w:rPr>
        <w:tab/>
      </w:r>
      <w:r w:rsid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 xml:space="preserve">Project Team Chair </w:t>
      </w:r>
    </w:p>
    <w:p w:rsidR="00983B19" w:rsidRPr="00CE02F9" w:rsidRDefault="00983B19" w:rsidP="000C0DE0">
      <w:pPr>
        <w:spacing w:after="0" w:line="240" w:lineRule="auto"/>
        <w:ind w:left="-567"/>
        <w:rPr>
          <w:rFonts w:ascii="Century Gothic" w:eastAsiaTheme="minorHAnsi" w:hAnsi="Century Gothic" w:cstheme="minorBidi"/>
        </w:rPr>
      </w:pPr>
    </w:p>
    <w:p w:rsidR="00983B19" w:rsidRPr="00CE02F9" w:rsidRDefault="00983B19" w:rsidP="000C0DE0">
      <w:pPr>
        <w:spacing w:after="0" w:line="240" w:lineRule="auto"/>
        <w:ind w:left="-567"/>
        <w:rPr>
          <w:rFonts w:ascii="Century Gothic" w:hAnsi="Century Gothic"/>
          <w:b/>
          <w:sz w:val="20"/>
          <w:szCs w:val="20"/>
        </w:rPr>
      </w:pPr>
      <w:r w:rsidRPr="00CE02F9">
        <w:rPr>
          <w:rFonts w:ascii="Century Gothic" w:hAnsi="Century Gothic"/>
          <w:b/>
          <w:sz w:val="20"/>
          <w:szCs w:val="20"/>
        </w:rPr>
        <w:t>Apologies:</w:t>
      </w:r>
    </w:p>
    <w:p w:rsidR="004B19EF" w:rsidRPr="00CE02F9" w:rsidRDefault="00A86FA5" w:rsidP="000C0DE0">
      <w:pPr>
        <w:spacing w:after="0" w:line="240" w:lineRule="auto"/>
        <w:ind w:left="-567"/>
        <w:rPr>
          <w:rFonts w:ascii="Century Gothic" w:hAnsi="Century Gothic"/>
          <w:sz w:val="20"/>
          <w:szCs w:val="20"/>
        </w:rPr>
      </w:pPr>
      <w:r w:rsidRPr="00CE02F9">
        <w:rPr>
          <w:rFonts w:ascii="Century Gothic" w:hAnsi="Century Gothic"/>
          <w:sz w:val="20"/>
          <w:szCs w:val="20"/>
        </w:rPr>
        <w:t>Dr Jeremy Langton</w:t>
      </w:r>
      <w:r w:rsidRPr="00CE02F9">
        <w:rPr>
          <w:rFonts w:ascii="Century Gothic" w:hAnsi="Century Gothic"/>
          <w:sz w:val="20"/>
          <w:szCs w:val="20"/>
        </w:rPr>
        <w:tab/>
      </w:r>
      <w:r w:rsidRP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RCoA</w:t>
      </w:r>
    </w:p>
    <w:p w:rsidR="00773DA8" w:rsidRPr="00CE02F9" w:rsidRDefault="009F6982" w:rsidP="000C0DE0">
      <w:pPr>
        <w:spacing w:after="0" w:line="240" w:lineRule="auto"/>
        <w:ind w:left="-567"/>
        <w:rPr>
          <w:rFonts w:ascii="Century Gothic" w:hAnsi="Century Gothic"/>
          <w:sz w:val="20"/>
          <w:szCs w:val="20"/>
        </w:rPr>
      </w:pPr>
      <w:r>
        <w:rPr>
          <w:rFonts w:ascii="Century Gothic" w:hAnsi="Century Gothic"/>
          <w:sz w:val="20"/>
          <w:szCs w:val="20"/>
        </w:rPr>
        <w:t>Dr Sarah Hare</w:t>
      </w:r>
      <w:r>
        <w:rPr>
          <w:rFonts w:ascii="Century Gothic" w:hAnsi="Century Gothic"/>
          <w:sz w:val="20"/>
          <w:szCs w:val="20"/>
        </w:rPr>
        <w:tab/>
      </w:r>
      <w:r>
        <w:rPr>
          <w:rFonts w:ascii="Century Gothic" w:hAnsi="Century Gothic"/>
          <w:sz w:val="20"/>
          <w:szCs w:val="20"/>
        </w:rPr>
        <w:tab/>
      </w:r>
      <w:r w:rsidR="000C0DE0">
        <w:rPr>
          <w:rFonts w:ascii="Century Gothic" w:hAnsi="Century Gothic"/>
          <w:sz w:val="20"/>
          <w:szCs w:val="20"/>
        </w:rPr>
        <w:tab/>
      </w:r>
      <w:r w:rsidR="00773DA8" w:rsidRPr="00CE02F9">
        <w:rPr>
          <w:rFonts w:ascii="Century Gothic" w:hAnsi="Century Gothic"/>
          <w:sz w:val="20"/>
          <w:szCs w:val="20"/>
        </w:rPr>
        <w:t>National Clinical Lead</w:t>
      </w:r>
    </w:p>
    <w:p w:rsidR="00773DA8" w:rsidRPr="00CE02F9" w:rsidRDefault="009F6982" w:rsidP="000C0DE0">
      <w:pPr>
        <w:spacing w:after="0" w:line="240" w:lineRule="auto"/>
        <w:ind w:left="-567"/>
        <w:rPr>
          <w:rFonts w:ascii="Century Gothic" w:hAnsi="Century Gothic"/>
          <w:sz w:val="20"/>
          <w:szCs w:val="20"/>
        </w:rPr>
      </w:pPr>
      <w:r>
        <w:rPr>
          <w:rFonts w:ascii="Century Gothic" w:hAnsi="Century Gothic"/>
          <w:sz w:val="20"/>
          <w:szCs w:val="20"/>
        </w:rPr>
        <w:t>Professor Mike Grocott</w:t>
      </w:r>
      <w:r>
        <w:rPr>
          <w:rFonts w:ascii="Century Gothic" w:hAnsi="Century Gothic"/>
          <w:sz w:val="20"/>
          <w:szCs w:val="20"/>
        </w:rPr>
        <w:tab/>
      </w:r>
      <w:r w:rsidR="000C0DE0">
        <w:rPr>
          <w:rFonts w:ascii="Century Gothic" w:hAnsi="Century Gothic"/>
          <w:sz w:val="20"/>
          <w:szCs w:val="20"/>
        </w:rPr>
        <w:tab/>
      </w:r>
      <w:r w:rsidR="00773DA8" w:rsidRPr="00CE02F9">
        <w:rPr>
          <w:rFonts w:ascii="Century Gothic" w:hAnsi="Century Gothic"/>
          <w:sz w:val="20"/>
          <w:szCs w:val="20"/>
        </w:rPr>
        <w:t>Anaesthetic Advisor &amp; CRG Chair</w:t>
      </w:r>
    </w:p>
    <w:p w:rsidR="00773DA8" w:rsidRPr="00CE02F9" w:rsidRDefault="00773DA8" w:rsidP="000C0DE0">
      <w:pPr>
        <w:spacing w:after="0" w:line="240" w:lineRule="auto"/>
        <w:ind w:left="-567"/>
        <w:rPr>
          <w:rFonts w:ascii="Century Gothic" w:hAnsi="Century Gothic"/>
          <w:sz w:val="20"/>
          <w:szCs w:val="20"/>
        </w:rPr>
      </w:pPr>
      <w:r w:rsidRPr="00CE02F9">
        <w:rPr>
          <w:rFonts w:ascii="Century Gothic" w:hAnsi="Century Gothic"/>
          <w:sz w:val="20"/>
          <w:szCs w:val="20"/>
        </w:rPr>
        <w:t>Ms Sharon Drake</w:t>
      </w:r>
      <w:r w:rsidRPr="00CE02F9">
        <w:rPr>
          <w:rFonts w:ascii="Century Gothic" w:hAnsi="Century Gothic"/>
          <w:sz w:val="20"/>
          <w:szCs w:val="20"/>
        </w:rPr>
        <w:tab/>
      </w:r>
      <w:r w:rsidRP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Director of Clinical Quality and Research, RCoA</w:t>
      </w:r>
    </w:p>
    <w:p w:rsidR="00864D1D" w:rsidRPr="00CE02F9" w:rsidRDefault="00864D1D" w:rsidP="000C0DE0">
      <w:pPr>
        <w:spacing w:after="0" w:line="240" w:lineRule="auto"/>
        <w:ind w:left="-567"/>
        <w:rPr>
          <w:rFonts w:ascii="Century Gothic" w:hAnsi="Century Gothic"/>
          <w:sz w:val="20"/>
          <w:szCs w:val="20"/>
        </w:rPr>
      </w:pPr>
    </w:p>
    <w:p w:rsidR="00864D1D" w:rsidRPr="000C0DE0" w:rsidRDefault="00864D1D" w:rsidP="000C0DE0">
      <w:pPr>
        <w:spacing w:after="0" w:line="240" w:lineRule="auto"/>
        <w:ind w:left="-567"/>
        <w:rPr>
          <w:rFonts w:ascii="Century Gothic" w:hAnsi="Century Gothic"/>
          <w:b/>
          <w:sz w:val="20"/>
          <w:szCs w:val="20"/>
        </w:rPr>
      </w:pPr>
      <w:r w:rsidRPr="000C0DE0">
        <w:rPr>
          <w:rFonts w:ascii="Century Gothic" w:hAnsi="Century Gothic"/>
          <w:b/>
          <w:sz w:val="20"/>
          <w:szCs w:val="20"/>
        </w:rPr>
        <w:t>In Attendance:</w:t>
      </w:r>
    </w:p>
    <w:p w:rsidR="008B4F16" w:rsidRPr="00CE02F9" w:rsidRDefault="008B4F16" w:rsidP="008B4F16">
      <w:pPr>
        <w:spacing w:after="0" w:line="240" w:lineRule="auto"/>
        <w:ind w:left="-567"/>
        <w:rPr>
          <w:rFonts w:ascii="Century Gothic" w:hAnsi="Century Gothic"/>
          <w:sz w:val="20"/>
          <w:szCs w:val="20"/>
        </w:rPr>
      </w:pPr>
      <w:r>
        <w:rPr>
          <w:rFonts w:ascii="Century Gothic" w:hAnsi="Century Gothic"/>
          <w:sz w:val="20"/>
          <w:szCs w:val="20"/>
        </w:rPr>
        <w:t>Mr Jose Lourtie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CE02F9">
        <w:rPr>
          <w:rFonts w:ascii="Century Gothic" w:hAnsi="Century Gothic"/>
          <w:sz w:val="20"/>
          <w:szCs w:val="20"/>
        </w:rPr>
        <w:t>NELA Project Manager</w:t>
      </w:r>
    </w:p>
    <w:p w:rsidR="00864D1D" w:rsidRPr="00CE02F9" w:rsidRDefault="00864D1D" w:rsidP="000C0DE0">
      <w:pPr>
        <w:spacing w:after="0" w:line="240" w:lineRule="auto"/>
        <w:ind w:left="-567"/>
        <w:rPr>
          <w:rFonts w:ascii="Century Gothic" w:hAnsi="Century Gothic"/>
          <w:sz w:val="20"/>
          <w:szCs w:val="20"/>
        </w:rPr>
      </w:pPr>
      <w:r w:rsidRPr="00CE02F9">
        <w:rPr>
          <w:rFonts w:ascii="Century Gothic" w:hAnsi="Century Gothic"/>
          <w:sz w:val="20"/>
          <w:szCs w:val="20"/>
        </w:rPr>
        <w:t>Mr James Goodwin</w:t>
      </w:r>
      <w:r w:rsidRPr="00CE02F9">
        <w:rPr>
          <w:rFonts w:ascii="Century Gothic" w:hAnsi="Century Gothic"/>
          <w:sz w:val="20"/>
          <w:szCs w:val="20"/>
        </w:rPr>
        <w:tab/>
      </w:r>
      <w:r w:rsidRP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Head of Research, RCoA</w:t>
      </w:r>
    </w:p>
    <w:p w:rsidR="00864D1D" w:rsidRPr="00CE02F9" w:rsidRDefault="00864D1D" w:rsidP="000C0DE0">
      <w:pPr>
        <w:spacing w:after="0" w:line="240" w:lineRule="auto"/>
        <w:ind w:left="-567"/>
        <w:rPr>
          <w:rFonts w:ascii="Century Gothic" w:hAnsi="Century Gothic"/>
          <w:sz w:val="20"/>
          <w:szCs w:val="20"/>
        </w:rPr>
      </w:pPr>
      <w:r w:rsidRPr="00CE02F9">
        <w:rPr>
          <w:rFonts w:ascii="Century Gothic" w:hAnsi="Century Gothic"/>
          <w:sz w:val="20"/>
          <w:szCs w:val="20"/>
        </w:rPr>
        <w:t>Ms Millenn Chiwewe</w:t>
      </w:r>
      <w:r w:rsidRPr="00CE02F9">
        <w:rPr>
          <w:rFonts w:ascii="Century Gothic" w:hAnsi="Century Gothic"/>
          <w:sz w:val="20"/>
          <w:szCs w:val="20"/>
        </w:rPr>
        <w:tab/>
      </w:r>
      <w:r w:rsidRPr="00CE02F9">
        <w:rPr>
          <w:rFonts w:ascii="Century Gothic" w:hAnsi="Century Gothic"/>
          <w:sz w:val="20"/>
          <w:szCs w:val="20"/>
        </w:rPr>
        <w:tab/>
      </w:r>
      <w:r w:rsidR="000C0DE0">
        <w:rPr>
          <w:rFonts w:ascii="Century Gothic" w:hAnsi="Century Gothic"/>
          <w:sz w:val="20"/>
          <w:szCs w:val="20"/>
        </w:rPr>
        <w:tab/>
      </w:r>
      <w:r w:rsidRPr="00CE02F9">
        <w:rPr>
          <w:rFonts w:ascii="Century Gothic" w:hAnsi="Century Gothic"/>
          <w:sz w:val="20"/>
          <w:szCs w:val="20"/>
        </w:rPr>
        <w:t>Audit and Research Team Administrator</w:t>
      </w:r>
    </w:p>
    <w:p w:rsidR="00864D1D" w:rsidRPr="00CE02F9" w:rsidRDefault="00864D1D" w:rsidP="000C0DE0">
      <w:pPr>
        <w:spacing w:after="0" w:line="240" w:lineRule="auto"/>
        <w:ind w:hanging="284"/>
        <w:rPr>
          <w:rFonts w:ascii="Century Gothic" w:hAnsi="Century Gothic"/>
          <w:sz w:val="20"/>
          <w:szCs w:val="20"/>
        </w:rPr>
      </w:pPr>
    </w:p>
    <w:p w:rsidR="009F6982" w:rsidRDefault="009F6982" w:rsidP="000C0DE0">
      <w:pPr>
        <w:spacing w:before="100" w:beforeAutospacing="1" w:after="0" w:line="240" w:lineRule="auto"/>
        <w:ind w:left="-567"/>
        <w:rPr>
          <w:rFonts w:ascii="Helvetica" w:eastAsia="Times New Roman" w:hAnsi="Helvetica" w:cs="Helvetica"/>
          <w:color w:val="000000"/>
          <w:sz w:val="18"/>
          <w:szCs w:val="18"/>
          <w:lang w:eastAsia="en-GB"/>
        </w:rPr>
      </w:pPr>
      <w:r w:rsidRPr="009F6982">
        <w:rPr>
          <w:rFonts w:ascii="Century Gothic" w:eastAsia="Times New Roman" w:hAnsi="Century Gothic" w:cs="Helvetica"/>
          <w:b/>
          <w:bCs/>
          <w:color w:val="000000"/>
          <w:sz w:val="20"/>
          <w:szCs w:val="20"/>
          <w:lang w:eastAsia="en-GB"/>
        </w:rPr>
        <w:t>NELA PB/ 09.17</w:t>
      </w:r>
      <w:r>
        <w:rPr>
          <w:rFonts w:ascii="Century Gothic" w:eastAsia="Times New Roman" w:hAnsi="Century Gothic" w:cs="Helvetica"/>
          <w:b/>
          <w:bCs/>
          <w:color w:val="000000"/>
          <w:sz w:val="20"/>
          <w:szCs w:val="20"/>
          <w:lang w:eastAsia="en-GB"/>
        </w:rPr>
        <w:t>/ 1 Introductions and apologies</w:t>
      </w:r>
    </w:p>
    <w:p w:rsidR="009F6982" w:rsidRPr="009F6982" w:rsidRDefault="009F6982" w:rsidP="008B4F16">
      <w:pPr>
        <w:spacing w:after="0" w:line="240" w:lineRule="auto"/>
        <w:ind w:left="-567"/>
        <w:rPr>
          <w:rFonts w:ascii="Helvetica" w:eastAsia="Times New Roman" w:hAnsi="Helvetica" w:cs="Helvetica"/>
          <w:color w:val="000000"/>
          <w:sz w:val="18"/>
          <w:szCs w:val="18"/>
          <w:lang w:eastAsia="en-GB"/>
        </w:rPr>
      </w:pPr>
      <w:r w:rsidRPr="009F6982">
        <w:rPr>
          <w:rFonts w:ascii="Century Gothic" w:eastAsia="Times New Roman" w:hAnsi="Century Gothic" w:cs="Helvetica"/>
          <w:color w:val="000000"/>
          <w:sz w:val="20"/>
          <w:szCs w:val="20"/>
          <w:lang w:eastAsia="en-GB"/>
        </w:rPr>
        <w:t>Introductions were made around the table and apologies as noted above.            </w:t>
      </w:r>
    </w:p>
    <w:p w:rsidR="009F6982" w:rsidRPr="009F6982" w:rsidRDefault="009F6982" w:rsidP="000C0DE0">
      <w:pPr>
        <w:spacing w:before="100" w:beforeAutospacing="1" w:after="0" w:line="240" w:lineRule="auto"/>
        <w:ind w:left="-567"/>
        <w:rPr>
          <w:rFonts w:ascii="Helvetica" w:eastAsia="Times New Roman" w:hAnsi="Helvetica" w:cs="Helvetica"/>
          <w:color w:val="000000"/>
          <w:sz w:val="18"/>
          <w:szCs w:val="18"/>
          <w:lang w:eastAsia="en-GB"/>
        </w:rPr>
      </w:pPr>
      <w:r w:rsidRPr="009F6982">
        <w:rPr>
          <w:rFonts w:ascii="Century Gothic" w:eastAsia="Times New Roman" w:hAnsi="Century Gothic" w:cs="Helvetica"/>
          <w:b/>
          <w:bCs/>
          <w:color w:val="000000"/>
          <w:sz w:val="20"/>
          <w:szCs w:val="20"/>
          <w:lang w:eastAsia="en-GB"/>
        </w:rPr>
        <w:t>NELA PB/ 09.17/ 2 Declaration of interests      </w:t>
      </w:r>
    </w:p>
    <w:p w:rsidR="009F6982" w:rsidRPr="009F6982" w:rsidRDefault="009F6982" w:rsidP="008B4F16">
      <w:pPr>
        <w:spacing w:after="0" w:line="240" w:lineRule="auto"/>
        <w:ind w:left="-567"/>
        <w:rPr>
          <w:rFonts w:ascii="Helvetica" w:eastAsia="Times New Roman" w:hAnsi="Helvetica" w:cs="Helvetica"/>
          <w:color w:val="000000"/>
          <w:sz w:val="18"/>
          <w:szCs w:val="18"/>
          <w:lang w:eastAsia="en-GB"/>
        </w:rPr>
      </w:pPr>
      <w:r w:rsidRPr="009F6982">
        <w:rPr>
          <w:rFonts w:ascii="Century Gothic" w:eastAsia="Times New Roman" w:hAnsi="Century Gothic" w:cs="Helvetica"/>
          <w:color w:val="000000"/>
          <w:sz w:val="20"/>
          <w:szCs w:val="20"/>
          <w:lang w:eastAsia="en-GB"/>
        </w:rPr>
        <w:t>There were no conflicts of interests declared.                                             </w:t>
      </w:r>
    </w:p>
    <w:p w:rsidR="009F6982" w:rsidRPr="009F6982" w:rsidRDefault="009F6982" w:rsidP="000C0DE0">
      <w:pPr>
        <w:spacing w:before="100" w:beforeAutospacing="1" w:after="0" w:line="240" w:lineRule="auto"/>
        <w:ind w:left="-567"/>
        <w:rPr>
          <w:rFonts w:ascii="Helvetica" w:eastAsia="Times New Roman" w:hAnsi="Helvetica" w:cs="Helvetica"/>
          <w:color w:val="000000"/>
          <w:sz w:val="18"/>
          <w:szCs w:val="18"/>
          <w:lang w:eastAsia="en-GB"/>
        </w:rPr>
      </w:pPr>
      <w:r w:rsidRPr="009F6982">
        <w:rPr>
          <w:rFonts w:ascii="Century Gothic" w:eastAsia="Times New Roman" w:hAnsi="Century Gothic" w:cs="Helvetica"/>
          <w:b/>
          <w:bCs/>
          <w:color w:val="000000"/>
          <w:sz w:val="20"/>
          <w:szCs w:val="20"/>
          <w:lang w:eastAsia="en-GB"/>
        </w:rPr>
        <w:t>NELA PB/ 09.17/ 3 Minutes of the previous meeting          </w:t>
      </w:r>
    </w:p>
    <w:p w:rsidR="009F6982" w:rsidRDefault="009F6982" w:rsidP="00856E33">
      <w:pPr>
        <w:spacing w:after="0" w:line="240" w:lineRule="auto"/>
        <w:ind w:left="-567"/>
        <w:rPr>
          <w:rFonts w:ascii="Helvetica" w:eastAsia="Times New Roman" w:hAnsi="Helvetica" w:cs="Helvetica"/>
          <w:color w:val="000000"/>
          <w:sz w:val="18"/>
          <w:szCs w:val="18"/>
          <w:lang w:eastAsia="en-GB"/>
        </w:rPr>
      </w:pPr>
      <w:r w:rsidRPr="009F6982">
        <w:rPr>
          <w:rFonts w:ascii="Century Gothic" w:eastAsia="Times New Roman" w:hAnsi="Century Gothic" w:cs="Helvetica"/>
          <w:color w:val="000000"/>
          <w:sz w:val="20"/>
          <w:szCs w:val="20"/>
          <w:lang w:eastAsia="en-GB"/>
        </w:rPr>
        <w:t>The minutes of the previous meeting held on 18/01/17 accepted with no amendments                                              </w:t>
      </w:r>
    </w:p>
    <w:p w:rsidR="009F6982" w:rsidRPr="009F6982" w:rsidRDefault="009F6982" w:rsidP="000C0DE0">
      <w:pPr>
        <w:spacing w:before="100" w:beforeAutospacing="1" w:after="0" w:line="240" w:lineRule="auto"/>
        <w:ind w:left="-567"/>
        <w:rPr>
          <w:rFonts w:ascii="Century Gothic" w:eastAsia="Times New Roman" w:hAnsi="Century Gothic" w:cs="Helvetica"/>
          <w:b/>
          <w:bCs/>
          <w:color w:val="000000"/>
          <w:sz w:val="20"/>
          <w:szCs w:val="20"/>
          <w:lang w:eastAsia="en-GB"/>
        </w:rPr>
      </w:pPr>
      <w:r w:rsidRPr="009F6982">
        <w:rPr>
          <w:rFonts w:ascii="Century Gothic" w:eastAsia="Times New Roman" w:hAnsi="Century Gothic" w:cs="Helvetica"/>
          <w:b/>
          <w:bCs/>
          <w:color w:val="000000"/>
          <w:sz w:val="20"/>
          <w:szCs w:val="20"/>
          <w:lang w:eastAsia="en-GB"/>
        </w:rPr>
        <w:t>NELA PB/ 09.17/ 4 Highlight Report</w:t>
      </w:r>
    </w:p>
    <w:p w:rsidR="008B4F16" w:rsidRDefault="009F6982" w:rsidP="00856E33">
      <w:pPr>
        <w:spacing w:after="0" w:line="240" w:lineRule="auto"/>
        <w:ind w:left="-567"/>
        <w:rPr>
          <w:rFonts w:ascii="Century Gothic" w:eastAsia="Times New Roman" w:hAnsi="Century Gothic" w:cs="Helvetica"/>
          <w:color w:val="000000"/>
          <w:sz w:val="20"/>
          <w:szCs w:val="20"/>
          <w:lang w:eastAsia="en-GB"/>
        </w:rPr>
      </w:pPr>
      <w:r w:rsidRPr="009F6982">
        <w:rPr>
          <w:rFonts w:ascii="Century Gothic" w:eastAsia="Times New Roman" w:hAnsi="Century Gothic" w:cs="Helvetica"/>
          <w:color w:val="000000"/>
          <w:sz w:val="20"/>
          <w:szCs w:val="20"/>
          <w:lang w:eastAsia="en-GB"/>
        </w:rPr>
        <w:t xml:space="preserve">Jose Lourtie gave a project </w:t>
      </w:r>
      <w:r w:rsidR="00422760" w:rsidRPr="009F6982">
        <w:rPr>
          <w:rFonts w:ascii="Century Gothic" w:eastAsia="Times New Roman" w:hAnsi="Century Gothic" w:cs="Helvetica"/>
          <w:color w:val="000000"/>
          <w:sz w:val="20"/>
          <w:szCs w:val="20"/>
          <w:lang w:eastAsia="en-GB"/>
        </w:rPr>
        <w:t>outline,</w:t>
      </w:r>
      <w:r w:rsidR="00422760">
        <w:rPr>
          <w:rFonts w:ascii="Century Gothic" w:eastAsia="Times New Roman" w:hAnsi="Century Gothic" w:cs="Helvetica"/>
          <w:color w:val="000000"/>
          <w:sz w:val="20"/>
          <w:szCs w:val="20"/>
          <w:lang w:eastAsia="en-GB"/>
        </w:rPr>
        <w:t xml:space="preserve"> </w:t>
      </w:r>
      <w:r w:rsidR="008B4F16">
        <w:rPr>
          <w:rFonts w:ascii="Century Gothic" w:eastAsia="Times New Roman" w:hAnsi="Century Gothic" w:cs="Helvetica"/>
          <w:color w:val="000000"/>
          <w:sz w:val="20"/>
          <w:szCs w:val="20"/>
          <w:lang w:eastAsia="en-GB"/>
        </w:rPr>
        <w:t xml:space="preserve">explaining </w:t>
      </w:r>
      <w:r w:rsidR="00422760">
        <w:rPr>
          <w:rFonts w:ascii="Century Gothic" w:eastAsia="Times New Roman" w:hAnsi="Century Gothic" w:cs="Helvetica"/>
          <w:color w:val="000000"/>
          <w:sz w:val="20"/>
          <w:szCs w:val="20"/>
          <w:lang w:eastAsia="en-GB"/>
        </w:rPr>
        <w:t>that</w:t>
      </w:r>
      <w:r w:rsidRPr="009F6982">
        <w:rPr>
          <w:rFonts w:ascii="Century Gothic" w:eastAsia="Times New Roman" w:hAnsi="Century Gothic" w:cs="Helvetica"/>
          <w:color w:val="000000"/>
          <w:sz w:val="20"/>
          <w:szCs w:val="20"/>
          <w:lang w:eastAsia="en-GB"/>
        </w:rPr>
        <w:t xml:space="preserve"> overall </w:t>
      </w:r>
      <w:r w:rsidR="00422760">
        <w:rPr>
          <w:rFonts w:ascii="Century Gothic" w:eastAsia="Times New Roman" w:hAnsi="Century Gothic" w:cs="Helvetica"/>
          <w:color w:val="000000"/>
          <w:sz w:val="20"/>
          <w:szCs w:val="20"/>
          <w:lang w:eastAsia="en-GB"/>
        </w:rPr>
        <w:t xml:space="preserve">the </w:t>
      </w:r>
      <w:r w:rsidRPr="009F6982">
        <w:rPr>
          <w:rFonts w:ascii="Century Gothic" w:eastAsia="Times New Roman" w:hAnsi="Century Gothic" w:cs="Helvetica"/>
          <w:color w:val="000000"/>
          <w:sz w:val="20"/>
          <w:szCs w:val="20"/>
          <w:lang w:eastAsia="en-GB"/>
        </w:rPr>
        <w:t xml:space="preserve">project </w:t>
      </w:r>
      <w:r w:rsidR="00422760">
        <w:rPr>
          <w:rFonts w:ascii="Century Gothic" w:eastAsia="Times New Roman" w:hAnsi="Century Gothic" w:cs="Helvetica"/>
          <w:color w:val="000000"/>
          <w:sz w:val="20"/>
          <w:szCs w:val="20"/>
          <w:lang w:eastAsia="en-GB"/>
        </w:rPr>
        <w:t xml:space="preserve">was </w:t>
      </w:r>
      <w:r w:rsidRPr="009F6982">
        <w:rPr>
          <w:rFonts w:ascii="Century Gothic" w:eastAsia="Times New Roman" w:hAnsi="Century Gothic" w:cs="Helvetica"/>
          <w:color w:val="000000"/>
          <w:sz w:val="20"/>
          <w:szCs w:val="20"/>
          <w:lang w:eastAsia="en-GB"/>
        </w:rPr>
        <w:t xml:space="preserve">progressing well since the last project </w:t>
      </w:r>
      <w:r w:rsidR="00422760">
        <w:rPr>
          <w:rFonts w:ascii="Century Gothic" w:eastAsia="Times New Roman" w:hAnsi="Century Gothic" w:cs="Helvetica"/>
          <w:color w:val="000000"/>
          <w:sz w:val="20"/>
          <w:szCs w:val="20"/>
          <w:lang w:eastAsia="en-GB"/>
        </w:rPr>
        <w:t xml:space="preserve">board </w:t>
      </w:r>
      <w:r w:rsidRPr="009F6982">
        <w:rPr>
          <w:rFonts w:ascii="Century Gothic" w:eastAsia="Times New Roman" w:hAnsi="Century Gothic" w:cs="Helvetica"/>
          <w:color w:val="000000"/>
          <w:sz w:val="20"/>
          <w:szCs w:val="20"/>
          <w:lang w:eastAsia="en-GB"/>
        </w:rPr>
        <w:t xml:space="preserve">meeting. The discussion highlighted deliverables which have </w:t>
      </w:r>
      <w:r w:rsidR="008B4F16">
        <w:rPr>
          <w:rFonts w:ascii="Century Gothic" w:eastAsia="Times New Roman" w:hAnsi="Century Gothic" w:cs="Helvetica"/>
          <w:color w:val="000000"/>
          <w:sz w:val="20"/>
          <w:szCs w:val="20"/>
          <w:lang w:eastAsia="en-GB"/>
        </w:rPr>
        <w:t xml:space="preserve">been </w:t>
      </w:r>
      <w:r w:rsidRPr="009F6982">
        <w:rPr>
          <w:rFonts w:ascii="Century Gothic" w:eastAsia="Times New Roman" w:hAnsi="Century Gothic" w:cs="Helvetica"/>
          <w:color w:val="000000"/>
          <w:sz w:val="20"/>
          <w:szCs w:val="20"/>
          <w:lang w:eastAsia="en-GB"/>
        </w:rPr>
        <w:t xml:space="preserve">achieved or recorded as on-going. </w:t>
      </w:r>
      <w:r w:rsidR="008B4F16">
        <w:rPr>
          <w:rFonts w:ascii="Century Gothic" w:eastAsia="Times New Roman" w:hAnsi="Century Gothic" w:cs="Helvetica"/>
          <w:color w:val="000000"/>
          <w:sz w:val="20"/>
          <w:szCs w:val="20"/>
          <w:lang w:eastAsia="en-GB"/>
        </w:rPr>
        <w:t>Updates included:</w:t>
      </w:r>
    </w:p>
    <w:p w:rsidR="008B4F16" w:rsidRPr="00856E33" w:rsidRDefault="009F6982"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sidRPr="00856E33">
        <w:rPr>
          <w:rFonts w:ascii="Century Gothic" w:eastAsia="Times New Roman" w:hAnsi="Century Gothic" w:cs="Helvetica"/>
          <w:color w:val="000000"/>
          <w:sz w:val="20"/>
          <w:szCs w:val="20"/>
          <w:lang w:eastAsia="en-GB"/>
        </w:rPr>
        <w:t xml:space="preserve">Audit Retender </w:t>
      </w:r>
      <w:r w:rsidR="008B4F16">
        <w:rPr>
          <w:rFonts w:ascii="Century Gothic" w:eastAsia="Times New Roman" w:hAnsi="Century Gothic" w:cs="Helvetica"/>
          <w:color w:val="000000"/>
          <w:sz w:val="20"/>
          <w:szCs w:val="20"/>
          <w:lang w:eastAsia="en-GB"/>
        </w:rPr>
        <w:t>successful,</w:t>
      </w:r>
      <w:r w:rsidR="008B4F16" w:rsidRPr="00856E33">
        <w:rPr>
          <w:rFonts w:ascii="Century Gothic" w:eastAsia="Times New Roman" w:hAnsi="Century Gothic" w:cs="Helvetica"/>
          <w:color w:val="000000"/>
          <w:sz w:val="20"/>
          <w:szCs w:val="20"/>
          <w:lang w:eastAsia="en-GB"/>
        </w:rPr>
        <w:t xml:space="preserve"> </w:t>
      </w:r>
      <w:r w:rsidRPr="00856E33">
        <w:rPr>
          <w:rFonts w:ascii="Century Gothic" w:eastAsia="Times New Roman" w:hAnsi="Century Gothic" w:cs="Helvetica"/>
          <w:color w:val="000000"/>
          <w:sz w:val="20"/>
          <w:szCs w:val="20"/>
          <w:lang w:eastAsia="en-GB"/>
        </w:rPr>
        <w:t>the RCoA to carry on running for 3</w:t>
      </w:r>
      <w:r w:rsidR="008B4F16">
        <w:rPr>
          <w:rFonts w:ascii="Century Gothic" w:eastAsia="Times New Roman" w:hAnsi="Century Gothic" w:cs="Helvetica"/>
          <w:color w:val="000000"/>
          <w:sz w:val="20"/>
          <w:szCs w:val="20"/>
          <w:lang w:eastAsia="en-GB"/>
        </w:rPr>
        <w:t xml:space="preserve"> </w:t>
      </w:r>
      <w:r w:rsidRPr="00856E33">
        <w:rPr>
          <w:rFonts w:ascii="Century Gothic" w:eastAsia="Times New Roman" w:hAnsi="Century Gothic" w:cs="Helvetica"/>
          <w:color w:val="000000"/>
          <w:sz w:val="20"/>
          <w:szCs w:val="20"/>
          <w:lang w:eastAsia="en-GB"/>
        </w:rPr>
        <w:t>years </w:t>
      </w:r>
      <w:r w:rsidR="008B4F16">
        <w:rPr>
          <w:rFonts w:ascii="Century Gothic" w:eastAsia="Times New Roman" w:hAnsi="Century Gothic" w:cs="Helvetica"/>
          <w:color w:val="000000"/>
          <w:sz w:val="20"/>
          <w:szCs w:val="20"/>
          <w:lang w:eastAsia="en-GB"/>
        </w:rPr>
        <w:t>with</w:t>
      </w:r>
      <w:r w:rsidR="008B4F16" w:rsidRPr="00856E33">
        <w:rPr>
          <w:rFonts w:ascii="Century Gothic" w:eastAsia="Times New Roman" w:hAnsi="Century Gothic" w:cs="Helvetica"/>
          <w:color w:val="000000"/>
          <w:sz w:val="20"/>
          <w:szCs w:val="20"/>
          <w:lang w:eastAsia="en-GB"/>
        </w:rPr>
        <w:t xml:space="preserve"> </w:t>
      </w:r>
      <w:r w:rsidR="008B4F16">
        <w:rPr>
          <w:rFonts w:ascii="Century Gothic" w:eastAsia="Times New Roman" w:hAnsi="Century Gothic" w:cs="Helvetica"/>
          <w:color w:val="000000"/>
          <w:sz w:val="20"/>
          <w:szCs w:val="20"/>
          <w:lang w:eastAsia="en-GB"/>
        </w:rPr>
        <w:t>possibility of extension to 5 years</w:t>
      </w:r>
      <w:r w:rsidRPr="00856E33">
        <w:rPr>
          <w:rFonts w:ascii="Century Gothic" w:eastAsia="Times New Roman" w:hAnsi="Century Gothic" w:cs="Helvetica"/>
          <w:color w:val="000000"/>
          <w:sz w:val="20"/>
          <w:szCs w:val="20"/>
          <w:lang w:eastAsia="en-GB"/>
        </w:rPr>
        <w:t>.</w:t>
      </w:r>
    </w:p>
    <w:p w:rsidR="008B4F16" w:rsidRPr="00856E33" w:rsidRDefault="008B4F16"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Pr>
          <w:rFonts w:ascii="Century Gothic" w:eastAsia="Times New Roman" w:hAnsi="Century Gothic" w:cs="Helvetica"/>
          <w:color w:val="000000"/>
          <w:sz w:val="20"/>
          <w:szCs w:val="20"/>
          <w:lang w:eastAsia="en-GB"/>
        </w:rPr>
        <w:t>N</w:t>
      </w:r>
      <w:r w:rsidR="0003770C" w:rsidRPr="00856E33">
        <w:rPr>
          <w:rFonts w:ascii="Century Gothic" w:eastAsia="Times New Roman" w:hAnsi="Century Gothic" w:cs="Helvetica"/>
          <w:color w:val="000000"/>
          <w:sz w:val="20"/>
          <w:szCs w:val="20"/>
          <w:lang w:eastAsia="en-GB"/>
        </w:rPr>
        <w:t xml:space="preserve">ew members of the </w:t>
      </w:r>
      <w:r w:rsidR="009F6982" w:rsidRPr="00856E33">
        <w:rPr>
          <w:rFonts w:ascii="Century Gothic" w:eastAsia="Times New Roman" w:hAnsi="Century Gothic" w:cs="Helvetica"/>
          <w:color w:val="000000"/>
          <w:sz w:val="20"/>
          <w:szCs w:val="20"/>
          <w:lang w:eastAsia="en-GB"/>
        </w:rPr>
        <w:t>PT</w:t>
      </w:r>
      <w:r w:rsidR="00C01151">
        <w:rPr>
          <w:rFonts w:ascii="Century Gothic" w:eastAsia="Times New Roman" w:hAnsi="Century Gothic" w:cs="Helvetica"/>
          <w:color w:val="000000"/>
          <w:sz w:val="20"/>
          <w:szCs w:val="20"/>
          <w:lang w:eastAsia="en-GB"/>
        </w:rPr>
        <w:t>;</w:t>
      </w:r>
      <w:r w:rsidR="00C01151" w:rsidRPr="00856E33">
        <w:rPr>
          <w:rFonts w:ascii="Century Gothic" w:eastAsia="Times New Roman" w:hAnsi="Century Gothic" w:cs="Helvetica"/>
          <w:color w:val="000000"/>
          <w:sz w:val="20"/>
          <w:szCs w:val="20"/>
          <w:lang w:eastAsia="en-GB"/>
        </w:rPr>
        <w:t xml:space="preserve"> Clinical</w:t>
      </w:r>
      <w:r w:rsidR="009F6982" w:rsidRPr="00856E33">
        <w:rPr>
          <w:rFonts w:ascii="Century Gothic" w:eastAsia="Times New Roman" w:hAnsi="Century Gothic" w:cs="Helvetica"/>
          <w:color w:val="000000"/>
          <w:sz w:val="20"/>
          <w:szCs w:val="20"/>
          <w:lang w:eastAsia="en-GB"/>
        </w:rPr>
        <w:t xml:space="preserve"> Lead (Sarah Hare), Quality</w:t>
      </w:r>
      <w:r>
        <w:rPr>
          <w:rFonts w:ascii="Century Gothic" w:eastAsia="Times New Roman" w:hAnsi="Century Gothic" w:cs="Helvetica"/>
          <w:color w:val="000000"/>
          <w:sz w:val="20"/>
          <w:szCs w:val="20"/>
          <w:lang w:eastAsia="en-GB"/>
        </w:rPr>
        <w:t xml:space="preserve"> Improvement</w:t>
      </w:r>
      <w:r w:rsidR="009F6982" w:rsidRPr="00856E33">
        <w:rPr>
          <w:rFonts w:ascii="Century Gothic" w:eastAsia="Times New Roman" w:hAnsi="Century Gothic" w:cs="Helvetica"/>
          <w:color w:val="000000"/>
          <w:sz w:val="20"/>
          <w:szCs w:val="20"/>
          <w:lang w:eastAsia="en-GB"/>
        </w:rPr>
        <w:t xml:space="preserve"> Lead (Carolyn Johnston) and Surgical Fellow </w:t>
      </w:r>
      <w:r>
        <w:rPr>
          <w:rFonts w:ascii="Century Gothic" w:eastAsia="Times New Roman" w:hAnsi="Century Gothic" w:cs="Helvetica"/>
          <w:color w:val="000000"/>
          <w:sz w:val="20"/>
          <w:szCs w:val="20"/>
          <w:lang w:eastAsia="en-GB"/>
        </w:rPr>
        <w:t>(</w:t>
      </w:r>
      <w:r w:rsidR="009F6982" w:rsidRPr="00856E33">
        <w:rPr>
          <w:rFonts w:ascii="Century Gothic" w:eastAsia="Times New Roman" w:hAnsi="Century Gothic" w:cs="Helvetica"/>
          <w:color w:val="000000"/>
          <w:sz w:val="20"/>
          <w:szCs w:val="20"/>
          <w:lang w:eastAsia="en-GB"/>
        </w:rPr>
        <w:t>Hannah Boyd –Carson</w:t>
      </w:r>
      <w:r>
        <w:rPr>
          <w:rFonts w:ascii="Century Gothic" w:eastAsia="Times New Roman" w:hAnsi="Century Gothic" w:cs="Helvetica"/>
          <w:color w:val="000000"/>
          <w:sz w:val="20"/>
          <w:szCs w:val="20"/>
          <w:lang w:eastAsia="en-GB"/>
        </w:rPr>
        <w:t>)</w:t>
      </w:r>
      <w:r w:rsidR="009F6982" w:rsidRPr="00856E33">
        <w:rPr>
          <w:rFonts w:ascii="Century Gothic" w:eastAsia="Times New Roman" w:hAnsi="Century Gothic" w:cs="Helvetica"/>
          <w:color w:val="000000"/>
          <w:sz w:val="20"/>
          <w:szCs w:val="20"/>
          <w:lang w:eastAsia="en-GB"/>
        </w:rPr>
        <w:t xml:space="preserve">. </w:t>
      </w:r>
    </w:p>
    <w:p w:rsidR="008B4F16" w:rsidRPr="00856E33" w:rsidRDefault="009F6982"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sidRPr="00856E33">
        <w:rPr>
          <w:rFonts w:ascii="Century Gothic" w:eastAsia="Times New Roman" w:hAnsi="Century Gothic" w:cs="Helvetica"/>
          <w:color w:val="000000"/>
          <w:sz w:val="20"/>
          <w:szCs w:val="20"/>
          <w:lang w:eastAsia="en-GB"/>
        </w:rPr>
        <w:t>Year 3 Report delays that occurred in publication addressed due to linking data via NHS digital. Report 2nd Draft has been submitted to the NHS England, HQIP and Welsh Government. The patient audit report is now due to be published on the 12</w:t>
      </w:r>
      <w:r w:rsidRPr="00856E33">
        <w:rPr>
          <w:rFonts w:ascii="Century Gothic" w:eastAsia="Times New Roman" w:hAnsi="Century Gothic" w:cs="Helvetica"/>
          <w:color w:val="000000"/>
          <w:sz w:val="20"/>
          <w:szCs w:val="20"/>
          <w:vertAlign w:val="superscript"/>
          <w:lang w:eastAsia="en-GB"/>
        </w:rPr>
        <w:t>th</w:t>
      </w:r>
      <w:r w:rsidR="008B4F16" w:rsidRPr="008B4F16">
        <w:rPr>
          <w:rFonts w:ascii="Century Gothic" w:eastAsia="Times New Roman" w:hAnsi="Century Gothic" w:cs="Helvetica"/>
          <w:color w:val="000000"/>
          <w:sz w:val="20"/>
          <w:szCs w:val="20"/>
          <w:lang w:eastAsia="en-GB"/>
        </w:rPr>
        <w:t> October</w:t>
      </w:r>
      <w:r w:rsidRPr="00856E33">
        <w:rPr>
          <w:rFonts w:ascii="Century Gothic" w:eastAsia="Times New Roman" w:hAnsi="Century Gothic" w:cs="Helvetica"/>
          <w:color w:val="000000"/>
          <w:sz w:val="20"/>
          <w:szCs w:val="20"/>
          <w:lang w:eastAsia="en-GB"/>
        </w:rPr>
        <w:t xml:space="preserve"> 2017, </w:t>
      </w:r>
      <w:r w:rsidR="00C01151" w:rsidRPr="00856E33">
        <w:rPr>
          <w:rFonts w:ascii="Century Gothic" w:eastAsia="Times New Roman" w:hAnsi="Century Gothic" w:cs="Helvetica"/>
          <w:color w:val="000000"/>
          <w:sz w:val="20"/>
          <w:szCs w:val="20"/>
          <w:lang w:eastAsia="en-GB"/>
        </w:rPr>
        <w:t>wh</w:t>
      </w:r>
      <w:r w:rsidR="00C01151">
        <w:rPr>
          <w:rFonts w:ascii="Century Gothic" w:eastAsia="Times New Roman" w:hAnsi="Century Gothic" w:cs="Helvetica"/>
          <w:color w:val="000000"/>
          <w:sz w:val="20"/>
          <w:szCs w:val="20"/>
          <w:lang w:eastAsia="en-GB"/>
        </w:rPr>
        <w:t>ich</w:t>
      </w:r>
      <w:r w:rsidR="008B4F16">
        <w:rPr>
          <w:rFonts w:ascii="Century Gothic" w:eastAsia="Times New Roman" w:hAnsi="Century Gothic" w:cs="Helvetica"/>
          <w:color w:val="000000"/>
          <w:sz w:val="20"/>
          <w:szCs w:val="20"/>
          <w:lang w:eastAsia="en-GB"/>
        </w:rPr>
        <w:t xml:space="preserve"> will include</w:t>
      </w:r>
      <w:r w:rsidRPr="00856E33">
        <w:rPr>
          <w:rFonts w:ascii="Century Gothic" w:eastAsia="Times New Roman" w:hAnsi="Century Gothic" w:cs="Helvetica"/>
          <w:color w:val="000000"/>
          <w:sz w:val="20"/>
          <w:szCs w:val="20"/>
          <w:lang w:eastAsia="en-GB"/>
        </w:rPr>
        <w:t xml:space="preserve"> the organisational audit </w:t>
      </w:r>
      <w:r w:rsidR="008B4F16">
        <w:rPr>
          <w:rFonts w:ascii="Century Gothic" w:eastAsia="Times New Roman" w:hAnsi="Century Gothic" w:cs="Helvetica"/>
          <w:color w:val="000000"/>
          <w:sz w:val="20"/>
          <w:szCs w:val="20"/>
          <w:lang w:eastAsia="en-GB"/>
        </w:rPr>
        <w:t>data</w:t>
      </w:r>
      <w:r w:rsidRPr="00856E33">
        <w:rPr>
          <w:rFonts w:ascii="Century Gothic" w:eastAsia="Times New Roman" w:hAnsi="Century Gothic" w:cs="Helvetica"/>
          <w:color w:val="000000"/>
          <w:sz w:val="20"/>
          <w:szCs w:val="20"/>
          <w:lang w:eastAsia="en-GB"/>
        </w:rPr>
        <w:t xml:space="preserve">. </w:t>
      </w:r>
    </w:p>
    <w:p w:rsidR="008B4F16" w:rsidRPr="00856E33" w:rsidRDefault="009F6982"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sidRPr="00856E33">
        <w:rPr>
          <w:rFonts w:ascii="Century Gothic" w:eastAsia="Times New Roman" w:hAnsi="Century Gothic" w:cs="Helvetica"/>
          <w:color w:val="000000"/>
          <w:sz w:val="20"/>
          <w:szCs w:val="20"/>
          <w:lang w:eastAsia="en-GB"/>
        </w:rPr>
        <w:t>Update on one hospital as an outlier over </w:t>
      </w:r>
      <w:r w:rsidR="0003770C" w:rsidRPr="00856E33">
        <w:rPr>
          <w:rFonts w:ascii="Century Gothic" w:eastAsia="Times New Roman" w:hAnsi="Century Gothic" w:cs="Helvetica"/>
          <w:color w:val="000000"/>
          <w:sz w:val="20"/>
          <w:szCs w:val="20"/>
          <w:lang w:eastAsia="en-GB"/>
        </w:rPr>
        <w:t xml:space="preserve">the course of </w:t>
      </w:r>
      <w:r w:rsidRPr="00856E33">
        <w:rPr>
          <w:rFonts w:ascii="Century Gothic" w:eastAsia="Times New Roman" w:hAnsi="Century Gothic" w:cs="Helvetica"/>
          <w:color w:val="000000"/>
          <w:sz w:val="20"/>
          <w:szCs w:val="20"/>
          <w:lang w:eastAsia="en-GB"/>
        </w:rPr>
        <w:t>2</w:t>
      </w:r>
      <w:r w:rsidR="008B4F16">
        <w:rPr>
          <w:rFonts w:ascii="Century Gothic" w:eastAsia="Times New Roman" w:hAnsi="Century Gothic" w:cs="Helvetica"/>
          <w:color w:val="000000"/>
          <w:sz w:val="20"/>
          <w:szCs w:val="20"/>
          <w:lang w:eastAsia="en-GB"/>
        </w:rPr>
        <w:t xml:space="preserve"> </w:t>
      </w:r>
      <w:r w:rsidRPr="00856E33">
        <w:rPr>
          <w:rFonts w:ascii="Century Gothic" w:eastAsia="Times New Roman" w:hAnsi="Century Gothic" w:cs="Helvetica"/>
          <w:color w:val="000000"/>
          <w:sz w:val="20"/>
          <w:szCs w:val="20"/>
          <w:lang w:eastAsia="en-GB"/>
        </w:rPr>
        <w:t>years</w:t>
      </w:r>
      <w:r w:rsidR="0003770C" w:rsidRPr="00856E33">
        <w:rPr>
          <w:rFonts w:ascii="Century Gothic" w:eastAsia="Times New Roman" w:hAnsi="Century Gothic" w:cs="Helvetica"/>
          <w:color w:val="000000"/>
          <w:sz w:val="20"/>
          <w:szCs w:val="20"/>
          <w:lang w:eastAsia="en-GB"/>
        </w:rPr>
        <w:t xml:space="preserve"> during the audit</w:t>
      </w:r>
      <w:r w:rsidRPr="00856E33">
        <w:rPr>
          <w:rFonts w:ascii="Century Gothic" w:eastAsia="Times New Roman" w:hAnsi="Century Gothic" w:cs="Helvetica"/>
          <w:color w:val="000000"/>
          <w:sz w:val="20"/>
          <w:szCs w:val="20"/>
          <w:lang w:eastAsia="en-GB"/>
        </w:rPr>
        <w:t>, the hospital was contacted and requested to reanalyse their data for</w:t>
      </w:r>
      <w:r w:rsidR="0003770C" w:rsidRPr="00856E33">
        <w:rPr>
          <w:rFonts w:ascii="Century Gothic" w:eastAsia="Times New Roman" w:hAnsi="Century Gothic" w:cs="Helvetica"/>
          <w:color w:val="000000"/>
          <w:sz w:val="20"/>
          <w:szCs w:val="20"/>
          <w:lang w:eastAsia="en-GB"/>
        </w:rPr>
        <w:t> resubmission. Hospital was</w:t>
      </w:r>
      <w:r w:rsidRPr="00856E33">
        <w:rPr>
          <w:rFonts w:ascii="Century Gothic" w:eastAsia="Times New Roman" w:hAnsi="Century Gothic" w:cs="Helvetica"/>
          <w:color w:val="000000"/>
          <w:sz w:val="20"/>
          <w:szCs w:val="20"/>
          <w:lang w:eastAsia="en-GB"/>
        </w:rPr>
        <w:t xml:space="preserve"> confirmed as an outlier. </w:t>
      </w:r>
    </w:p>
    <w:p w:rsidR="009F6982" w:rsidRPr="00856E33" w:rsidRDefault="008B4F16"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Pr>
          <w:rFonts w:ascii="Century Gothic" w:eastAsia="Times New Roman" w:hAnsi="Century Gothic" w:cs="Helvetica"/>
          <w:color w:val="000000"/>
          <w:sz w:val="20"/>
          <w:szCs w:val="20"/>
          <w:lang w:eastAsia="en-GB"/>
        </w:rPr>
        <w:lastRenderedPageBreak/>
        <w:t>Q</w:t>
      </w:r>
      <w:r w:rsidR="009F6982" w:rsidRPr="00856E33">
        <w:rPr>
          <w:rFonts w:ascii="Century Gothic" w:eastAsia="Times New Roman" w:hAnsi="Century Gothic" w:cs="Helvetica"/>
          <w:color w:val="000000"/>
          <w:sz w:val="20"/>
          <w:szCs w:val="20"/>
          <w:lang w:eastAsia="en-GB"/>
        </w:rPr>
        <w:t xml:space="preserve">uality </w:t>
      </w:r>
      <w:r>
        <w:rPr>
          <w:rFonts w:ascii="Century Gothic" w:eastAsia="Times New Roman" w:hAnsi="Century Gothic" w:cs="Helvetica"/>
          <w:color w:val="000000"/>
          <w:sz w:val="20"/>
          <w:szCs w:val="20"/>
          <w:lang w:eastAsia="en-GB"/>
        </w:rPr>
        <w:t>I</w:t>
      </w:r>
      <w:r w:rsidR="009F6982" w:rsidRPr="00856E33">
        <w:rPr>
          <w:rFonts w:ascii="Century Gothic" w:eastAsia="Times New Roman" w:hAnsi="Century Gothic" w:cs="Helvetica"/>
          <w:color w:val="000000"/>
          <w:sz w:val="20"/>
          <w:szCs w:val="20"/>
          <w:lang w:eastAsia="en-GB"/>
        </w:rPr>
        <w:t>mprovement measure</w:t>
      </w:r>
      <w:r>
        <w:rPr>
          <w:rFonts w:ascii="Century Gothic" w:eastAsia="Times New Roman" w:hAnsi="Century Gothic" w:cs="Helvetica"/>
          <w:color w:val="000000"/>
          <w:sz w:val="20"/>
          <w:szCs w:val="20"/>
          <w:lang w:eastAsia="en-GB"/>
        </w:rPr>
        <w:t>s</w:t>
      </w:r>
      <w:r w:rsidR="009F6982" w:rsidRPr="00856E33">
        <w:rPr>
          <w:rFonts w:ascii="Century Gothic" w:eastAsia="Times New Roman" w:hAnsi="Century Gothic" w:cs="Helvetica"/>
          <w:color w:val="000000"/>
          <w:sz w:val="20"/>
          <w:szCs w:val="20"/>
          <w:lang w:eastAsia="en-GB"/>
        </w:rPr>
        <w:t xml:space="preserve"> taken</w:t>
      </w:r>
      <w:r w:rsidR="0003770C" w:rsidRPr="00856E33">
        <w:rPr>
          <w:rFonts w:ascii="Century Gothic" w:eastAsia="Times New Roman" w:hAnsi="Century Gothic" w:cs="Helvetica"/>
          <w:color w:val="000000"/>
          <w:sz w:val="20"/>
          <w:szCs w:val="20"/>
          <w:lang w:eastAsia="en-GB"/>
        </w:rPr>
        <w:t xml:space="preserve"> to enhance data quality including</w:t>
      </w:r>
      <w:r w:rsidR="009F6982" w:rsidRPr="00856E33">
        <w:rPr>
          <w:rFonts w:ascii="Century Gothic" w:eastAsia="Times New Roman" w:hAnsi="Century Gothic" w:cs="Helvetica"/>
          <w:color w:val="000000"/>
          <w:sz w:val="20"/>
          <w:szCs w:val="20"/>
          <w:lang w:eastAsia="en-GB"/>
        </w:rPr>
        <w:t xml:space="preserve"> quarterly report</w:t>
      </w:r>
      <w:r w:rsidR="0003770C" w:rsidRPr="00856E33">
        <w:rPr>
          <w:rFonts w:ascii="Century Gothic" w:eastAsia="Times New Roman" w:hAnsi="Century Gothic" w:cs="Helvetica"/>
          <w:color w:val="000000"/>
          <w:sz w:val="20"/>
          <w:szCs w:val="20"/>
          <w:lang w:eastAsia="en-GB"/>
        </w:rPr>
        <w:t xml:space="preserve">s generation </w:t>
      </w:r>
      <w:r w:rsidR="009F6982" w:rsidRPr="00856E33">
        <w:rPr>
          <w:rFonts w:ascii="Century Gothic" w:eastAsia="Times New Roman" w:hAnsi="Century Gothic" w:cs="Helvetica"/>
          <w:color w:val="000000"/>
          <w:sz w:val="20"/>
          <w:szCs w:val="20"/>
          <w:lang w:eastAsia="en-GB"/>
        </w:rPr>
        <w:t>for individual hospital,</w:t>
      </w:r>
      <w:r>
        <w:rPr>
          <w:rFonts w:ascii="Century Gothic" w:eastAsia="Times New Roman" w:hAnsi="Century Gothic" w:cs="Helvetica"/>
          <w:color w:val="000000"/>
          <w:sz w:val="20"/>
          <w:szCs w:val="20"/>
          <w:lang w:eastAsia="en-GB"/>
        </w:rPr>
        <w:t xml:space="preserve"> </w:t>
      </w:r>
      <w:r w:rsidR="009F6982" w:rsidRPr="00856E33">
        <w:rPr>
          <w:rFonts w:ascii="Century Gothic" w:eastAsia="Times New Roman" w:hAnsi="Century Gothic" w:cs="Helvetica"/>
          <w:color w:val="000000"/>
          <w:sz w:val="20"/>
          <w:szCs w:val="20"/>
          <w:lang w:eastAsia="en-GB"/>
        </w:rPr>
        <w:t>3 QI videos on the NELA website which provide information to hospitals on how to use data to improve care locally.</w:t>
      </w:r>
      <w:r>
        <w:rPr>
          <w:rFonts w:ascii="Century Gothic" w:eastAsia="Times New Roman" w:hAnsi="Century Gothic" w:cs="Helvetica"/>
          <w:color w:val="000000"/>
          <w:sz w:val="20"/>
          <w:szCs w:val="20"/>
          <w:lang w:eastAsia="en-GB"/>
        </w:rPr>
        <w:t xml:space="preserve"> </w:t>
      </w:r>
      <w:r w:rsidR="009F6982" w:rsidRPr="00856E33">
        <w:rPr>
          <w:rFonts w:ascii="Century Gothic" w:eastAsia="Times New Roman" w:hAnsi="Century Gothic" w:cs="Helvetica"/>
          <w:color w:val="000000"/>
          <w:sz w:val="20"/>
          <w:szCs w:val="20"/>
          <w:lang w:eastAsia="en-GB"/>
        </w:rPr>
        <w:t>5 QI regional workshops have been confirmed with a member of the P</w:t>
      </w:r>
      <w:r>
        <w:rPr>
          <w:rFonts w:ascii="Century Gothic" w:eastAsia="Times New Roman" w:hAnsi="Century Gothic" w:cs="Helvetica"/>
          <w:color w:val="000000"/>
          <w:sz w:val="20"/>
          <w:szCs w:val="20"/>
          <w:lang w:eastAsia="en-GB"/>
        </w:rPr>
        <w:t xml:space="preserve">roject </w:t>
      </w:r>
      <w:r w:rsidR="009F6982" w:rsidRPr="00856E33">
        <w:rPr>
          <w:rFonts w:ascii="Century Gothic" w:eastAsia="Times New Roman" w:hAnsi="Century Gothic" w:cs="Helvetica"/>
          <w:color w:val="000000"/>
          <w:sz w:val="20"/>
          <w:szCs w:val="20"/>
          <w:lang w:eastAsia="en-GB"/>
        </w:rPr>
        <w:t>T</w:t>
      </w:r>
      <w:r>
        <w:rPr>
          <w:rFonts w:ascii="Century Gothic" w:eastAsia="Times New Roman" w:hAnsi="Century Gothic" w:cs="Helvetica"/>
          <w:color w:val="000000"/>
          <w:sz w:val="20"/>
          <w:szCs w:val="20"/>
          <w:lang w:eastAsia="en-GB"/>
        </w:rPr>
        <w:t>eam</w:t>
      </w:r>
      <w:r w:rsidR="009F6982" w:rsidRPr="00856E33">
        <w:rPr>
          <w:rFonts w:ascii="Century Gothic" w:eastAsia="Times New Roman" w:hAnsi="Century Gothic" w:cs="Helvetica"/>
          <w:color w:val="000000"/>
          <w:sz w:val="20"/>
          <w:szCs w:val="20"/>
          <w:lang w:eastAsia="en-GB"/>
        </w:rPr>
        <w:t> </w:t>
      </w:r>
      <w:r w:rsidR="0003770C" w:rsidRPr="00856E33">
        <w:rPr>
          <w:rFonts w:ascii="Century Gothic" w:eastAsia="Times New Roman" w:hAnsi="Century Gothic" w:cs="Helvetica"/>
          <w:color w:val="000000"/>
          <w:sz w:val="20"/>
          <w:szCs w:val="20"/>
          <w:lang w:eastAsia="en-GB"/>
        </w:rPr>
        <w:t>being allocated </w:t>
      </w:r>
      <w:r w:rsidR="00A60E67">
        <w:rPr>
          <w:rFonts w:ascii="Century Gothic" w:eastAsia="Times New Roman" w:hAnsi="Century Gothic" w:cs="Helvetica"/>
          <w:color w:val="000000"/>
          <w:sz w:val="20"/>
          <w:szCs w:val="20"/>
          <w:lang w:eastAsia="en-GB"/>
        </w:rPr>
        <w:t xml:space="preserve">to </w:t>
      </w:r>
      <w:r w:rsidR="009F6982" w:rsidRPr="00856E33">
        <w:rPr>
          <w:rFonts w:ascii="Century Gothic" w:eastAsia="Times New Roman" w:hAnsi="Century Gothic" w:cs="Helvetica"/>
          <w:color w:val="000000"/>
          <w:sz w:val="20"/>
          <w:szCs w:val="20"/>
          <w:lang w:eastAsia="en-GB"/>
        </w:rPr>
        <w:t xml:space="preserve">each site. London QI workshop still yet to be confirmed. Poster </w:t>
      </w:r>
      <w:r w:rsidR="0003770C" w:rsidRPr="00856E33">
        <w:rPr>
          <w:rFonts w:ascii="Century Gothic" w:eastAsia="Times New Roman" w:hAnsi="Century Gothic" w:cs="Helvetica"/>
          <w:color w:val="000000"/>
          <w:sz w:val="20"/>
          <w:szCs w:val="20"/>
          <w:lang w:eastAsia="en-GB"/>
        </w:rPr>
        <w:t xml:space="preserve">competition to be </w:t>
      </w:r>
      <w:r w:rsidR="009F6982" w:rsidRPr="00856E33">
        <w:rPr>
          <w:rFonts w:ascii="Century Gothic" w:eastAsia="Times New Roman" w:hAnsi="Century Gothic" w:cs="Helvetica"/>
          <w:color w:val="000000"/>
          <w:sz w:val="20"/>
          <w:szCs w:val="20"/>
          <w:lang w:eastAsia="en-GB"/>
        </w:rPr>
        <w:t xml:space="preserve">held </w:t>
      </w:r>
      <w:r w:rsidR="0003770C" w:rsidRPr="00856E33">
        <w:rPr>
          <w:rFonts w:ascii="Century Gothic" w:eastAsia="Times New Roman" w:hAnsi="Century Gothic" w:cs="Helvetica"/>
          <w:color w:val="000000"/>
          <w:sz w:val="20"/>
          <w:szCs w:val="20"/>
          <w:lang w:eastAsia="en-GB"/>
        </w:rPr>
        <w:t>in promotion of</w:t>
      </w:r>
      <w:r w:rsidR="009F6982" w:rsidRPr="00856E33">
        <w:rPr>
          <w:rFonts w:ascii="Century Gothic" w:eastAsia="Times New Roman" w:hAnsi="Century Gothic" w:cs="Helvetica"/>
          <w:color w:val="000000"/>
          <w:sz w:val="20"/>
          <w:szCs w:val="20"/>
          <w:lang w:eastAsia="en-GB"/>
        </w:rPr>
        <w:t xml:space="preserve"> QI at the AAGBI conference in 2018.</w:t>
      </w:r>
    </w:p>
    <w:p w:rsidR="009F6982" w:rsidRPr="009F6982" w:rsidRDefault="009F6982" w:rsidP="000C0DE0">
      <w:pPr>
        <w:spacing w:before="100" w:beforeAutospacing="1" w:after="0" w:line="240" w:lineRule="auto"/>
        <w:ind w:left="-567"/>
        <w:rPr>
          <w:rFonts w:ascii="Helvetica" w:eastAsia="Times New Roman" w:hAnsi="Helvetica" w:cs="Helvetica"/>
          <w:color w:val="000000"/>
          <w:sz w:val="18"/>
          <w:szCs w:val="18"/>
          <w:lang w:eastAsia="en-GB"/>
        </w:rPr>
      </w:pPr>
      <w:r w:rsidRPr="009F6982">
        <w:rPr>
          <w:rFonts w:ascii="Century Gothic" w:eastAsia="Times New Roman" w:hAnsi="Century Gothic" w:cs="Helvetica"/>
          <w:color w:val="000000"/>
          <w:sz w:val="20"/>
          <w:szCs w:val="20"/>
          <w:lang w:eastAsia="en-GB"/>
        </w:rPr>
        <w:t xml:space="preserve">The data delays which resulted from data provided from NHS Digital </w:t>
      </w:r>
      <w:r w:rsidR="008B4F16">
        <w:rPr>
          <w:rFonts w:ascii="Century Gothic" w:eastAsia="Times New Roman" w:hAnsi="Century Gothic" w:cs="Helvetica"/>
          <w:color w:val="000000"/>
          <w:sz w:val="20"/>
          <w:szCs w:val="20"/>
          <w:lang w:eastAsia="en-GB"/>
        </w:rPr>
        <w:t xml:space="preserve">was </w:t>
      </w:r>
      <w:r w:rsidRPr="009F6982">
        <w:rPr>
          <w:rFonts w:ascii="Century Gothic" w:eastAsia="Times New Roman" w:hAnsi="Century Gothic" w:cs="Helvetica"/>
          <w:color w:val="000000"/>
          <w:sz w:val="20"/>
          <w:szCs w:val="20"/>
          <w:lang w:eastAsia="en-GB"/>
        </w:rPr>
        <w:t>discussed extensively. Highlights addressed that more information should be sought via HQIP from NHS digital to identify why the error occurred, more evidence to</w:t>
      </w:r>
      <w:r w:rsidR="00297402">
        <w:rPr>
          <w:rFonts w:ascii="Century Gothic" w:eastAsia="Times New Roman" w:hAnsi="Century Gothic" w:cs="Helvetica"/>
          <w:color w:val="000000"/>
          <w:sz w:val="20"/>
          <w:szCs w:val="20"/>
          <w:lang w:eastAsia="en-GB"/>
        </w:rPr>
        <w:t xml:space="preserve"> be</w:t>
      </w:r>
      <w:r w:rsidRPr="009F6982">
        <w:rPr>
          <w:rFonts w:ascii="Century Gothic" w:eastAsia="Times New Roman" w:hAnsi="Century Gothic" w:cs="Helvetica"/>
          <w:color w:val="000000"/>
          <w:sz w:val="20"/>
          <w:szCs w:val="20"/>
          <w:lang w:eastAsia="en-GB"/>
        </w:rPr>
        <w:t xml:space="preserve"> present</w:t>
      </w:r>
      <w:r w:rsidR="00297402">
        <w:rPr>
          <w:rFonts w:ascii="Century Gothic" w:eastAsia="Times New Roman" w:hAnsi="Century Gothic" w:cs="Helvetica"/>
          <w:color w:val="000000"/>
          <w:sz w:val="20"/>
          <w:szCs w:val="20"/>
          <w:lang w:eastAsia="en-GB"/>
        </w:rPr>
        <w:t>ed</w:t>
      </w:r>
      <w:r w:rsidR="007E7866">
        <w:rPr>
          <w:rFonts w:ascii="Century Gothic" w:eastAsia="Times New Roman" w:hAnsi="Century Gothic" w:cs="Helvetica"/>
          <w:color w:val="000000"/>
          <w:sz w:val="20"/>
          <w:szCs w:val="20"/>
          <w:lang w:eastAsia="en-GB"/>
        </w:rPr>
        <w:t xml:space="preserve"> to demonstrate </w:t>
      </w:r>
      <w:r w:rsidRPr="009F6982">
        <w:rPr>
          <w:rFonts w:ascii="Century Gothic" w:eastAsia="Times New Roman" w:hAnsi="Century Gothic" w:cs="Helvetica"/>
          <w:color w:val="000000"/>
          <w:sz w:val="20"/>
          <w:szCs w:val="20"/>
          <w:lang w:eastAsia="en-GB"/>
        </w:rPr>
        <w:t xml:space="preserve">internal investigations </w:t>
      </w:r>
      <w:r w:rsidR="007E7866">
        <w:rPr>
          <w:rFonts w:ascii="Century Gothic" w:eastAsia="Times New Roman" w:hAnsi="Century Gothic" w:cs="Helvetica"/>
          <w:color w:val="000000"/>
          <w:sz w:val="20"/>
          <w:szCs w:val="20"/>
          <w:lang w:eastAsia="en-GB"/>
        </w:rPr>
        <w:t xml:space="preserve">for the cause </w:t>
      </w:r>
      <w:r w:rsidRPr="009F6982">
        <w:rPr>
          <w:rFonts w:ascii="Century Gothic" w:eastAsia="Times New Roman" w:hAnsi="Century Gothic" w:cs="Helvetica"/>
          <w:color w:val="000000"/>
          <w:sz w:val="20"/>
          <w:szCs w:val="20"/>
          <w:lang w:eastAsia="en-GB"/>
        </w:rPr>
        <w:t>and expectations to be stated going forward to avoid error reoccurrence.</w:t>
      </w:r>
    </w:p>
    <w:p w:rsidR="009F6982" w:rsidRDefault="009F6982" w:rsidP="000C0DE0">
      <w:pPr>
        <w:spacing w:before="100" w:beforeAutospacing="1" w:after="100" w:afterAutospacing="1" w:line="240" w:lineRule="auto"/>
        <w:ind w:left="-567"/>
        <w:rPr>
          <w:rFonts w:ascii="Century Gothic" w:eastAsia="Times New Roman" w:hAnsi="Century Gothic" w:cs="Helvetica"/>
          <w:color w:val="000000"/>
          <w:sz w:val="20"/>
          <w:szCs w:val="20"/>
          <w:lang w:eastAsia="en-GB"/>
        </w:rPr>
      </w:pPr>
      <w:r w:rsidRPr="009F6982">
        <w:rPr>
          <w:rFonts w:ascii="Century Gothic" w:eastAsia="Times New Roman" w:hAnsi="Century Gothic" w:cs="Helvetica"/>
          <w:color w:val="000000"/>
          <w:sz w:val="20"/>
          <w:szCs w:val="20"/>
          <w:lang w:eastAsia="en-GB"/>
        </w:rPr>
        <w:t>HQIP outlier policy reviewed which mentions alarms not alerts. Outlier policy to define clear differences between an alarm and an alert depending on statistical data generated against standard deviation figures. NELA is informing trusts if they are an alert which doesn’t mean they are an outlier. It was confirmed that the CQC are</w:t>
      </w:r>
      <w:r w:rsidR="008B4F16">
        <w:rPr>
          <w:rFonts w:ascii="Century Gothic" w:eastAsia="Times New Roman" w:hAnsi="Century Gothic" w:cs="Helvetica"/>
          <w:color w:val="000000"/>
          <w:sz w:val="20"/>
          <w:szCs w:val="20"/>
          <w:lang w:eastAsia="en-GB"/>
        </w:rPr>
        <w:t xml:space="preserve"> being informed of both Alarms and Alerts</w:t>
      </w:r>
      <w:r w:rsidRPr="009F6982">
        <w:rPr>
          <w:rFonts w:ascii="Century Gothic" w:eastAsia="Times New Roman" w:hAnsi="Century Gothic" w:cs="Helvetica"/>
          <w:color w:val="000000"/>
          <w:sz w:val="20"/>
          <w:szCs w:val="20"/>
          <w:lang w:eastAsia="en-GB"/>
        </w:rPr>
        <w:t xml:space="preserve"> prior </w:t>
      </w:r>
      <w:r w:rsidR="008B4F16">
        <w:rPr>
          <w:rFonts w:ascii="Century Gothic" w:eastAsia="Times New Roman" w:hAnsi="Century Gothic" w:cs="Helvetica"/>
          <w:color w:val="000000"/>
          <w:sz w:val="20"/>
          <w:szCs w:val="20"/>
          <w:lang w:eastAsia="en-GB"/>
        </w:rPr>
        <w:t xml:space="preserve">to </w:t>
      </w:r>
      <w:r w:rsidRPr="009F6982">
        <w:rPr>
          <w:rFonts w:ascii="Century Gothic" w:eastAsia="Times New Roman" w:hAnsi="Century Gothic" w:cs="Helvetica"/>
          <w:color w:val="000000"/>
          <w:sz w:val="20"/>
          <w:szCs w:val="20"/>
          <w:lang w:eastAsia="en-GB"/>
        </w:rPr>
        <w:t>publication. Boar</w:t>
      </w:r>
      <w:r w:rsidR="007E7866">
        <w:rPr>
          <w:rFonts w:ascii="Century Gothic" w:eastAsia="Times New Roman" w:hAnsi="Century Gothic" w:cs="Helvetica"/>
          <w:color w:val="000000"/>
          <w:sz w:val="20"/>
          <w:szCs w:val="20"/>
          <w:lang w:eastAsia="en-GB"/>
        </w:rPr>
        <w:t>d members agreed that the</w:t>
      </w:r>
      <w:r w:rsidR="008B4F16">
        <w:rPr>
          <w:rFonts w:ascii="Century Gothic" w:eastAsia="Times New Roman" w:hAnsi="Century Gothic" w:cs="Helvetica"/>
          <w:color w:val="000000"/>
          <w:sz w:val="20"/>
          <w:szCs w:val="20"/>
          <w:lang w:eastAsia="en-GB"/>
        </w:rPr>
        <w:t>re</w:t>
      </w:r>
      <w:r w:rsidR="007E7866">
        <w:rPr>
          <w:rFonts w:ascii="Century Gothic" w:eastAsia="Times New Roman" w:hAnsi="Century Gothic" w:cs="Helvetica"/>
          <w:color w:val="000000"/>
          <w:sz w:val="20"/>
          <w:szCs w:val="20"/>
          <w:lang w:eastAsia="en-GB"/>
        </w:rPr>
        <w:t xml:space="preserve"> has </w:t>
      </w:r>
      <w:r w:rsidRPr="009F6982">
        <w:rPr>
          <w:rFonts w:ascii="Century Gothic" w:eastAsia="Times New Roman" w:hAnsi="Century Gothic" w:cs="Helvetica"/>
          <w:color w:val="000000"/>
          <w:sz w:val="20"/>
          <w:szCs w:val="20"/>
          <w:lang w:eastAsia="en-GB"/>
        </w:rPr>
        <w:t>to be a process in place about how the CQC handles an alert.</w:t>
      </w:r>
    </w:p>
    <w:p w:rsidR="007E7866" w:rsidRDefault="007E7866" w:rsidP="000C0DE0">
      <w:pPr>
        <w:spacing w:before="100" w:beforeAutospacing="1" w:after="100" w:afterAutospacing="1" w:line="240" w:lineRule="auto"/>
        <w:ind w:left="-567"/>
        <w:rPr>
          <w:rFonts w:ascii="Century Gothic" w:eastAsia="Times New Roman" w:hAnsi="Century Gothic" w:cs="Helvetica"/>
          <w:b/>
          <w:color w:val="000000"/>
          <w:sz w:val="20"/>
          <w:szCs w:val="20"/>
          <w:lang w:eastAsia="en-GB"/>
        </w:rPr>
      </w:pPr>
      <w:r w:rsidRPr="007E7866">
        <w:rPr>
          <w:rFonts w:ascii="Century Gothic" w:eastAsia="Times New Roman" w:hAnsi="Century Gothic" w:cs="Helvetica"/>
          <w:b/>
          <w:color w:val="000000"/>
          <w:sz w:val="20"/>
          <w:szCs w:val="20"/>
          <w:lang w:eastAsia="en-GB"/>
        </w:rPr>
        <w:t>ACTION:</w:t>
      </w:r>
      <w:r>
        <w:rPr>
          <w:rFonts w:ascii="Century Gothic" w:eastAsia="Times New Roman" w:hAnsi="Century Gothic" w:cs="Helvetica"/>
          <w:b/>
          <w:color w:val="000000"/>
          <w:sz w:val="20"/>
          <w:szCs w:val="20"/>
          <w:lang w:eastAsia="en-GB"/>
        </w:rPr>
        <w:t xml:space="preserve"> </w:t>
      </w:r>
      <w:r w:rsidR="004524C6">
        <w:rPr>
          <w:rFonts w:ascii="Century Gothic" w:eastAsia="Times New Roman" w:hAnsi="Century Gothic" w:cs="Helvetica"/>
          <w:b/>
          <w:color w:val="000000"/>
          <w:sz w:val="20"/>
          <w:szCs w:val="20"/>
          <w:lang w:eastAsia="en-GB"/>
        </w:rPr>
        <w:t>YS to</w:t>
      </w:r>
      <w:r w:rsidR="00A602E0">
        <w:rPr>
          <w:rFonts w:ascii="Century Gothic" w:eastAsia="Times New Roman" w:hAnsi="Century Gothic" w:cs="Helvetica"/>
          <w:b/>
          <w:color w:val="000000"/>
          <w:sz w:val="20"/>
          <w:szCs w:val="20"/>
          <w:lang w:eastAsia="en-GB"/>
        </w:rPr>
        <w:t xml:space="preserve"> follow up on policy of</w:t>
      </w:r>
      <w:r>
        <w:rPr>
          <w:rFonts w:ascii="Century Gothic" w:eastAsia="Times New Roman" w:hAnsi="Century Gothic" w:cs="Helvetica"/>
          <w:b/>
          <w:color w:val="000000"/>
          <w:sz w:val="20"/>
          <w:szCs w:val="20"/>
          <w:lang w:eastAsia="en-GB"/>
        </w:rPr>
        <w:t xml:space="preserve"> how hospitals which are alerts or alarms are handled.</w:t>
      </w:r>
    </w:p>
    <w:p w:rsidR="008B4F16" w:rsidRPr="009F6982" w:rsidRDefault="008B4F16" w:rsidP="000C0DE0">
      <w:pPr>
        <w:spacing w:before="100" w:beforeAutospacing="1" w:after="100" w:afterAutospacing="1" w:line="240" w:lineRule="auto"/>
        <w:ind w:left="-567"/>
        <w:rPr>
          <w:rFonts w:ascii="Helvetica" w:eastAsia="Times New Roman" w:hAnsi="Helvetica" w:cs="Helvetica"/>
          <w:b/>
          <w:color w:val="000000"/>
          <w:sz w:val="18"/>
          <w:szCs w:val="18"/>
          <w:lang w:eastAsia="en-GB"/>
        </w:rPr>
      </w:pPr>
      <w:r>
        <w:rPr>
          <w:rFonts w:ascii="Century Gothic" w:eastAsia="Times New Roman" w:hAnsi="Century Gothic" w:cs="Helvetica"/>
          <w:b/>
          <w:color w:val="000000"/>
          <w:sz w:val="20"/>
          <w:szCs w:val="20"/>
          <w:lang w:eastAsia="en-GB"/>
        </w:rPr>
        <w:t xml:space="preserve">ACTION: JL to send </w:t>
      </w:r>
      <w:r w:rsidR="00B6321E">
        <w:rPr>
          <w:rFonts w:ascii="Century Gothic" w:eastAsia="Times New Roman" w:hAnsi="Century Gothic" w:cs="Helvetica"/>
          <w:b/>
          <w:color w:val="000000"/>
          <w:sz w:val="20"/>
          <w:szCs w:val="20"/>
          <w:lang w:eastAsia="en-GB"/>
        </w:rPr>
        <w:t>HQIP timeline and context of NHS Digital Data issues.</w:t>
      </w:r>
    </w:p>
    <w:p w:rsidR="009F6982" w:rsidRPr="009F6982" w:rsidRDefault="009F6982" w:rsidP="000C0DE0">
      <w:pPr>
        <w:spacing w:before="100" w:beforeAutospacing="1" w:after="0" w:line="240" w:lineRule="auto"/>
        <w:ind w:left="-567"/>
        <w:rPr>
          <w:rFonts w:ascii="Helvetica" w:eastAsia="Times New Roman" w:hAnsi="Helvetica" w:cs="Helvetica"/>
          <w:color w:val="000000"/>
          <w:sz w:val="18"/>
          <w:szCs w:val="18"/>
          <w:lang w:eastAsia="en-GB"/>
        </w:rPr>
      </w:pPr>
      <w:r w:rsidRPr="009F6982">
        <w:rPr>
          <w:rFonts w:ascii="Century Gothic" w:eastAsia="Times New Roman" w:hAnsi="Century Gothic" w:cs="Helvetica"/>
          <w:b/>
          <w:bCs/>
          <w:color w:val="000000"/>
          <w:sz w:val="20"/>
          <w:szCs w:val="20"/>
          <w:lang w:eastAsia="en-GB"/>
        </w:rPr>
        <w:t>NELA PB/ 09.17/ 5   Year 3 Patient Report</w:t>
      </w:r>
    </w:p>
    <w:p w:rsidR="009F6982" w:rsidRDefault="00B6321E" w:rsidP="00856E33">
      <w:pPr>
        <w:spacing w:after="0" w:line="240" w:lineRule="auto"/>
        <w:ind w:left="-567"/>
        <w:rPr>
          <w:rFonts w:ascii="Century Gothic" w:eastAsia="Times New Roman" w:hAnsi="Century Gothic" w:cs="Helvetica"/>
          <w:color w:val="000000"/>
          <w:sz w:val="20"/>
          <w:szCs w:val="20"/>
          <w:lang w:eastAsia="en-GB"/>
        </w:rPr>
      </w:pPr>
      <w:r>
        <w:rPr>
          <w:rFonts w:ascii="Century Gothic" w:eastAsia="Times New Roman" w:hAnsi="Century Gothic" w:cs="Helvetica"/>
          <w:color w:val="000000"/>
          <w:sz w:val="20"/>
          <w:szCs w:val="20"/>
          <w:lang w:eastAsia="en-GB"/>
        </w:rPr>
        <w:t xml:space="preserve">The Project Board has had sight of the report but </w:t>
      </w:r>
      <w:r w:rsidR="009F6982" w:rsidRPr="009F6982">
        <w:rPr>
          <w:rFonts w:ascii="Century Gothic" w:eastAsia="Times New Roman" w:hAnsi="Century Gothic" w:cs="Helvetica"/>
          <w:color w:val="000000"/>
          <w:sz w:val="20"/>
          <w:szCs w:val="20"/>
          <w:lang w:eastAsia="en-GB"/>
        </w:rPr>
        <w:t>Dave Murray outlined key figures for the Year 3 report. Mortality figures had been reduced from 11.8% to 10.6%, more hospital were rated green for key process measures, 5 out of 9. Consultant presence in the theatre has gone up to 80% for high-risk patients. Challenges addressed were access to theatre within 2hours which has remained static and admissions to critical care for high-risk patients.</w:t>
      </w:r>
    </w:p>
    <w:p w:rsidR="00B6321E" w:rsidRPr="009F6982" w:rsidRDefault="00B6321E" w:rsidP="00856E33">
      <w:pPr>
        <w:spacing w:after="0" w:line="240" w:lineRule="auto"/>
        <w:ind w:left="-567"/>
        <w:rPr>
          <w:rFonts w:ascii="Helvetica" w:eastAsia="Times New Roman" w:hAnsi="Helvetica" w:cs="Helvetica"/>
          <w:color w:val="000000"/>
          <w:sz w:val="18"/>
          <w:szCs w:val="18"/>
          <w:lang w:eastAsia="en-GB"/>
        </w:rPr>
      </w:pPr>
      <w:r>
        <w:rPr>
          <w:rFonts w:ascii="Century Gothic" w:eastAsia="Times New Roman" w:hAnsi="Century Gothic" w:cs="Helvetica"/>
          <w:color w:val="000000"/>
          <w:sz w:val="20"/>
          <w:szCs w:val="20"/>
          <w:lang w:eastAsia="en-GB"/>
        </w:rPr>
        <w:t xml:space="preserve">Recommendations included in the report are given at high level and more specific </w:t>
      </w:r>
      <w:r w:rsidR="00856E33">
        <w:rPr>
          <w:rFonts w:ascii="Century Gothic" w:eastAsia="Times New Roman" w:hAnsi="Century Gothic" w:cs="Helvetica"/>
          <w:color w:val="000000"/>
          <w:sz w:val="20"/>
          <w:szCs w:val="20"/>
          <w:lang w:eastAsia="en-GB"/>
        </w:rPr>
        <w:t>clinical</w:t>
      </w:r>
      <w:r>
        <w:rPr>
          <w:rFonts w:ascii="Century Gothic" w:eastAsia="Times New Roman" w:hAnsi="Century Gothic" w:cs="Helvetica"/>
          <w:color w:val="000000"/>
          <w:sz w:val="20"/>
          <w:szCs w:val="20"/>
          <w:lang w:eastAsia="en-GB"/>
        </w:rPr>
        <w:t xml:space="preserve"> level.</w:t>
      </w:r>
    </w:p>
    <w:p w:rsidR="009F6982" w:rsidRPr="009F6982" w:rsidRDefault="000C0DE0" w:rsidP="000C0DE0">
      <w:pPr>
        <w:spacing w:before="100" w:beforeAutospacing="1" w:after="0" w:line="240" w:lineRule="auto"/>
        <w:ind w:left="-567"/>
        <w:rPr>
          <w:rFonts w:ascii="Helvetica" w:eastAsia="Times New Roman" w:hAnsi="Helvetica" w:cs="Helvetica"/>
          <w:color w:val="000000"/>
          <w:sz w:val="18"/>
          <w:szCs w:val="18"/>
          <w:lang w:eastAsia="en-GB"/>
        </w:rPr>
      </w:pPr>
      <w:r>
        <w:rPr>
          <w:rFonts w:ascii="Century Gothic" w:eastAsia="Times New Roman" w:hAnsi="Century Gothic" w:cs="Helvetica"/>
          <w:b/>
          <w:bCs/>
          <w:color w:val="000000"/>
          <w:sz w:val="20"/>
          <w:szCs w:val="20"/>
          <w:lang w:eastAsia="en-GB"/>
        </w:rPr>
        <w:t>NELA PB/ 09.17/ 6</w:t>
      </w:r>
      <w:r w:rsidR="0003770C" w:rsidRPr="009F6982">
        <w:rPr>
          <w:rFonts w:ascii="Century Gothic" w:eastAsia="Times New Roman" w:hAnsi="Century Gothic" w:cs="Helvetica"/>
          <w:b/>
          <w:bCs/>
          <w:color w:val="000000"/>
          <w:sz w:val="20"/>
          <w:szCs w:val="20"/>
          <w:lang w:eastAsia="en-GB"/>
        </w:rPr>
        <w:t> Future</w:t>
      </w:r>
      <w:r w:rsidR="009F6982">
        <w:rPr>
          <w:rFonts w:ascii="Century Gothic" w:eastAsia="Times New Roman" w:hAnsi="Century Gothic" w:cs="Helvetica"/>
          <w:b/>
          <w:bCs/>
          <w:color w:val="000000"/>
          <w:sz w:val="20"/>
          <w:szCs w:val="20"/>
          <w:lang w:eastAsia="en-GB"/>
        </w:rPr>
        <w:t xml:space="preserve"> Development of NELA       </w:t>
      </w:r>
    </w:p>
    <w:p w:rsidR="007E7866" w:rsidRPr="00856E33" w:rsidRDefault="007E7866" w:rsidP="00856E33">
      <w:pPr>
        <w:pStyle w:val="ListParagraph"/>
        <w:numPr>
          <w:ilvl w:val="0"/>
          <w:numId w:val="7"/>
        </w:numPr>
        <w:spacing w:after="0" w:line="240" w:lineRule="auto"/>
        <w:rPr>
          <w:rFonts w:ascii="Century Gothic" w:eastAsia="Times New Roman" w:hAnsi="Century Gothic" w:cs="Helvetica"/>
          <w:b/>
          <w:color w:val="000000"/>
          <w:sz w:val="20"/>
          <w:szCs w:val="20"/>
          <w:lang w:eastAsia="en-GB"/>
        </w:rPr>
      </w:pPr>
      <w:r w:rsidRPr="00856E33">
        <w:rPr>
          <w:rFonts w:ascii="Century Gothic" w:eastAsia="Times New Roman" w:hAnsi="Century Gothic" w:cs="Helvetica"/>
          <w:b/>
          <w:color w:val="000000"/>
          <w:sz w:val="20"/>
          <w:szCs w:val="20"/>
          <w:lang w:eastAsia="en-GB"/>
        </w:rPr>
        <w:t>Increased Quality Improvement Activity</w:t>
      </w:r>
    </w:p>
    <w:p w:rsidR="009F6982" w:rsidRDefault="00B6321E" w:rsidP="00856E33">
      <w:pPr>
        <w:spacing w:after="0" w:line="240" w:lineRule="auto"/>
        <w:ind w:left="-567"/>
        <w:rPr>
          <w:rFonts w:ascii="Century Gothic" w:eastAsia="Times New Roman" w:hAnsi="Century Gothic" w:cs="Helvetica"/>
          <w:color w:val="000000"/>
          <w:sz w:val="20"/>
          <w:szCs w:val="20"/>
          <w:lang w:eastAsia="en-GB"/>
        </w:rPr>
      </w:pPr>
      <w:r>
        <w:rPr>
          <w:rFonts w:ascii="Century Gothic" w:eastAsia="Times New Roman" w:hAnsi="Century Gothic" w:cs="Helvetica"/>
          <w:color w:val="000000"/>
          <w:sz w:val="20"/>
          <w:szCs w:val="20"/>
          <w:lang w:eastAsia="en-GB"/>
        </w:rPr>
        <w:t xml:space="preserve">Further discussions are due to take place on how to increase the audits QI activity. A </w:t>
      </w:r>
      <w:r w:rsidR="009F6982" w:rsidRPr="009F6982">
        <w:rPr>
          <w:rFonts w:ascii="Century Gothic" w:eastAsia="Times New Roman" w:hAnsi="Century Gothic" w:cs="Helvetica"/>
          <w:color w:val="000000"/>
          <w:sz w:val="20"/>
          <w:szCs w:val="20"/>
          <w:lang w:eastAsia="en-GB"/>
        </w:rPr>
        <w:t xml:space="preserve">NELA Project Team away day </w:t>
      </w:r>
      <w:r>
        <w:rPr>
          <w:rFonts w:ascii="Century Gothic" w:eastAsia="Times New Roman" w:hAnsi="Century Gothic" w:cs="Helvetica"/>
          <w:color w:val="000000"/>
          <w:sz w:val="20"/>
          <w:szCs w:val="20"/>
          <w:lang w:eastAsia="en-GB"/>
        </w:rPr>
        <w:t xml:space="preserve">is planned </w:t>
      </w:r>
      <w:r w:rsidR="009F6982" w:rsidRPr="009F6982">
        <w:rPr>
          <w:rFonts w:ascii="Century Gothic" w:eastAsia="Times New Roman" w:hAnsi="Century Gothic" w:cs="Helvetica"/>
          <w:color w:val="000000"/>
          <w:sz w:val="20"/>
          <w:szCs w:val="20"/>
          <w:lang w:eastAsia="en-GB"/>
        </w:rPr>
        <w:t>and </w:t>
      </w:r>
      <w:r>
        <w:rPr>
          <w:rFonts w:ascii="Century Gothic" w:eastAsia="Times New Roman" w:hAnsi="Century Gothic" w:cs="Helvetica"/>
          <w:color w:val="000000"/>
          <w:sz w:val="20"/>
          <w:szCs w:val="20"/>
          <w:lang w:eastAsia="en-GB"/>
        </w:rPr>
        <w:t xml:space="preserve">further discussion at the </w:t>
      </w:r>
      <w:r w:rsidR="009F6982" w:rsidRPr="009F6982">
        <w:rPr>
          <w:rFonts w:ascii="Century Gothic" w:eastAsia="Times New Roman" w:hAnsi="Century Gothic" w:cs="Helvetica"/>
          <w:color w:val="000000"/>
          <w:sz w:val="20"/>
          <w:szCs w:val="20"/>
          <w:lang w:eastAsia="en-GB"/>
        </w:rPr>
        <w:t>CRG meeting. </w:t>
      </w:r>
      <w:r>
        <w:rPr>
          <w:rFonts w:ascii="Century Gothic" w:eastAsia="Times New Roman" w:hAnsi="Century Gothic" w:cs="Helvetica"/>
          <w:color w:val="000000"/>
          <w:sz w:val="20"/>
          <w:szCs w:val="20"/>
          <w:lang w:eastAsia="en-GB"/>
        </w:rPr>
        <w:t xml:space="preserve">At the </w:t>
      </w:r>
      <w:r w:rsidR="009F6982" w:rsidRPr="009F6982">
        <w:rPr>
          <w:rFonts w:ascii="Century Gothic" w:eastAsia="Times New Roman" w:hAnsi="Century Gothic" w:cs="Helvetica"/>
          <w:color w:val="000000"/>
          <w:sz w:val="20"/>
          <w:szCs w:val="20"/>
          <w:lang w:eastAsia="en-GB"/>
        </w:rPr>
        <w:t xml:space="preserve">CRG meeting the project team </w:t>
      </w:r>
      <w:r>
        <w:rPr>
          <w:rFonts w:ascii="Century Gothic" w:eastAsia="Times New Roman" w:hAnsi="Century Gothic" w:cs="Helvetica"/>
          <w:color w:val="000000"/>
          <w:sz w:val="20"/>
          <w:szCs w:val="20"/>
          <w:lang w:eastAsia="en-GB"/>
        </w:rPr>
        <w:t>will</w:t>
      </w:r>
      <w:r w:rsidRPr="009F6982">
        <w:rPr>
          <w:rFonts w:ascii="Century Gothic" w:eastAsia="Times New Roman" w:hAnsi="Century Gothic" w:cs="Helvetica"/>
          <w:color w:val="000000"/>
          <w:sz w:val="20"/>
          <w:szCs w:val="20"/>
          <w:lang w:eastAsia="en-GB"/>
        </w:rPr>
        <w:t xml:space="preserve"> </w:t>
      </w:r>
      <w:r w:rsidR="009F6982" w:rsidRPr="009F6982">
        <w:rPr>
          <w:rFonts w:ascii="Century Gothic" w:eastAsia="Times New Roman" w:hAnsi="Century Gothic" w:cs="Helvetica"/>
          <w:color w:val="000000"/>
          <w:sz w:val="20"/>
          <w:szCs w:val="20"/>
          <w:lang w:eastAsia="en-GB"/>
        </w:rPr>
        <w:t xml:space="preserve">present plans for the next contract. </w:t>
      </w:r>
      <w:r>
        <w:rPr>
          <w:rFonts w:ascii="Century Gothic" w:eastAsia="Times New Roman" w:hAnsi="Century Gothic" w:cs="Helvetica"/>
          <w:color w:val="000000"/>
          <w:sz w:val="20"/>
          <w:szCs w:val="20"/>
          <w:lang w:eastAsia="en-GB"/>
        </w:rPr>
        <w:t xml:space="preserve">These plans include </w:t>
      </w:r>
      <w:r w:rsidR="009F6982">
        <w:rPr>
          <w:rFonts w:ascii="Century Gothic" w:eastAsia="Times New Roman" w:hAnsi="Century Gothic" w:cs="Helvetica"/>
          <w:color w:val="000000"/>
          <w:sz w:val="20"/>
          <w:szCs w:val="20"/>
          <w:lang w:eastAsia="en-GB"/>
        </w:rPr>
        <w:t xml:space="preserve">developing dataset and creating </w:t>
      </w:r>
      <w:r w:rsidR="009F6982" w:rsidRPr="009F6982">
        <w:rPr>
          <w:rFonts w:ascii="Century Gothic" w:eastAsia="Times New Roman" w:hAnsi="Century Gothic" w:cs="Helvetica"/>
          <w:color w:val="000000"/>
          <w:sz w:val="20"/>
          <w:szCs w:val="20"/>
          <w:lang w:eastAsia="en-GB"/>
        </w:rPr>
        <w:t>mandatory metrics for quality assurance</w:t>
      </w:r>
      <w:r w:rsidR="00C01151">
        <w:rPr>
          <w:rFonts w:ascii="Century Gothic" w:eastAsia="Times New Roman" w:hAnsi="Century Gothic" w:cs="Helvetica"/>
          <w:color w:val="000000"/>
          <w:sz w:val="20"/>
          <w:szCs w:val="20"/>
          <w:lang w:eastAsia="en-GB"/>
        </w:rPr>
        <w:t xml:space="preserve">, </w:t>
      </w:r>
      <w:r w:rsidR="00C01151" w:rsidRPr="009F6982">
        <w:rPr>
          <w:rFonts w:ascii="Century Gothic" w:eastAsia="Times New Roman" w:hAnsi="Century Gothic" w:cs="Helvetica"/>
          <w:color w:val="000000"/>
          <w:sz w:val="20"/>
          <w:szCs w:val="20"/>
          <w:lang w:eastAsia="en-GB"/>
        </w:rPr>
        <w:t>Migration</w:t>
      </w:r>
      <w:r w:rsidR="009F6982" w:rsidRPr="009F6982">
        <w:rPr>
          <w:rFonts w:ascii="Century Gothic" w:eastAsia="Times New Roman" w:hAnsi="Century Gothic" w:cs="Helvetica"/>
          <w:color w:val="000000"/>
          <w:sz w:val="20"/>
          <w:szCs w:val="20"/>
          <w:lang w:eastAsia="en-GB"/>
        </w:rPr>
        <w:t> </w:t>
      </w:r>
      <w:r>
        <w:rPr>
          <w:rFonts w:ascii="Century Gothic" w:eastAsia="Times New Roman" w:hAnsi="Century Gothic" w:cs="Helvetica"/>
          <w:color w:val="000000"/>
          <w:sz w:val="20"/>
          <w:szCs w:val="20"/>
          <w:lang w:eastAsia="en-GB"/>
        </w:rPr>
        <w:t xml:space="preserve">of website and webtool </w:t>
      </w:r>
      <w:r w:rsidR="009F6982" w:rsidRPr="009F6982">
        <w:rPr>
          <w:rFonts w:ascii="Century Gothic" w:eastAsia="Times New Roman" w:hAnsi="Century Gothic" w:cs="Helvetica"/>
          <w:color w:val="000000"/>
          <w:sz w:val="20"/>
          <w:szCs w:val="20"/>
          <w:lang w:eastAsia="en-GB"/>
        </w:rPr>
        <w:t>onto </w:t>
      </w:r>
      <w:r>
        <w:rPr>
          <w:rFonts w:ascii="Century Gothic" w:eastAsia="Times New Roman" w:hAnsi="Century Gothic" w:cs="Helvetica"/>
          <w:color w:val="000000"/>
          <w:sz w:val="20"/>
          <w:szCs w:val="20"/>
          <w:lang w:eastAsia="en-GB"/>
        </w:rPr>
        <w:t>a</w:t>
      </w:r>
      <w:r w:rsidRPr="009F6982">
        <w:rPr>
          <w:rFonts w:ascii="Century Gothic" w:eastAsia="Times New Roman" w:hAnsi="Century Gothic" w:cs="Helvetica"/>
          <w:color w:val="000000"/>
          <w:sz w:val="20"/>
          <w:szCs w:val="20"/>
          <w:lang w:eastAsia="en-GB"/>
        </w:rPr>
        <w:t xml:space="preserve"> </w:t>
      </w:r>
      <w:r w:rsidR="009F6982" w:rsidRPr="009F6982">
        <w:rPr>
          <w:rFonts w:ascii="Century Gothic" w:eastAsia="Times New Roman" w:hAnsi="Century Gothic" w:cs="Helvetica"/>
          <w:color w:val="000000"/>
          <w:sz w:val="20"/>
          <w:szCs w:val="20"/>
          <w:lang w:eastAsia="en-GB"/>
        </w:rPr>
        <w:t xml:space="preserve">new system and </w:t>
      </w:r>
      <w:r>
        <w:rPr>
          <w:rFonts w:ascii="Century Gothic" w:eastAsia="Times New Roman" w:hAnsi="Century Gothic" w:cs="Helvetica"/>
          <w:color w:val="000000"/>
          <w:sz w:val="20"/>
          <w:szCs w:val="20"/>
          <w:lang w:eastAsia="en-GB"/>
        </w:rPr>
        <w:t xml:space="preserve">increased </w:t>
      </w:r>
      <w:r w:rsidR="009F6982" w:rsidRPr="009F6982">
        <w:rPr>
          <w:rFonts w:ascii="Century Gothic" w:eastAsia="Times New Roman" w:hAnsi="Century Gothic" w:cs="Helvetica"/>
          <w:color w:val="000000"/>
          <w:sz w:val="20"/>
          <w:szCs w:val="20"/>
          <w:lang w:eastAsia="en-GB"/>
        </w:rPr>
        <w:t xml:space="preserve">online analysis. </w:t>
      </w:r>
      <w:r>
        <w:rPr>
          <w:rFonts w:ascii="Century Gothic" w:eastAsia="Times New Roman" w:hAnsi="Century Gothic" w:cs="Helvetica"/>
          <w:color w:val="000000"/>
          <w:sz w:val="20"/>
          <w:szCs w:val="20"/>
          <w:lang w:eastAsia="en-GB"/>
        </w:rPr>
        <w:t>It was also highlighted that l</w:t>
      </w:r>
      <w:r w:rsidR="009F6982" w:rsidRPr="009F6982">
        <w:rPr>
          <w:rFonts w:ascii="Century Gothic" w:eastAsia="Times New Roman" w:hAnsi="Century Gothic" w:cs="Helvetica"/>
          <w:color w:val="000000"/>
          <w:sz w:val="20"/>
          <w:szCs w:val="20"/>
          <w:lang w:eastAsia="en-GB"/>
        </w:rPr>
        <w:t>earning disabilities questions and the fragility assessment will be incorporated in the new dataset.</w:t>
      </w:r>
    </w:p>
    <w:p w:rsidR="007E7866" w:rsidRPr="00856E33" w:rsidRDefault="007E7866" w:rsidP="00856E33">
      <w:pPr>
        <w:pStyle w:val="ListParagraph"/>
        <w:numPr>
          <w:ilvl w:val="0"/>
          <w:numId w:val="7"/>
        </w:numPr>
        <w:spacing w:before="100" w:beforeAutospacing="1" w:after="0" w:line="240" w:lineRule="auto"/>
        <w:rPr>
          <w:rFonts w:ascii="Helvetica" w:eastAsia="Times New Roman" w:hAnsi="Helvetica" w:cs="Helvetica"/>
          <w:color w:val="000000"/>
          <w:sz w:val="18"/>
          <w:szCs w:val="18"/>
          <w:lang w:eastAsia="en-GB"/>
        </w:rPr>
      </w:pPr>
      <w:r w:rsidRPr="00856E33">
        <w:rPr>
          <w:rFonts w:ascii="Century Gothic" w:eastAsia="Times New Roman" w:hAnsi="Century Gothic" w:cs="Helvetica"/>
          <w:color w:val="000000"/>
          <w:sz w:val="20"/>
          <w:szCs w:val="20"/>
          <w:lang w:eastAsia="en-GB"/>
        </w:rPr>
        <w:t>Deliverable for new contract</w:t>
      </w:r>
    </w:p>
    <w:p w:rsidR="00B6321E" w:rsidRDefault="00B6321E" w:rsidP="00856E33">
      <w:pPr>
        <w:spacing w:after="0" w:line="240" w:lineRule="auto"/>
        <w:ind w:left="-567"/>
        <w:rPr>
          <w:rFonts w:ascii="Century Gothic" w:eastAsia="Times New Roman" w:hAnsi="Century Gothic" w:cs="Helvetica"/>
          <w:color w:val="000000"/>
          <w:sz w:val="20"/>
          <w:szCs w:val="20"/>
          <w:lang w:eastAsia="en-GB"/>
        </w:rPr>
      </w:pPr>
      <w:r>
        <w:rPr>
          <w:rFonts w:ascii="Century Gothic" w:eastAsia="Times New Roman" w:hAnsi="Century Gothic" w:cs="Helvetica"/>
          <w:color w:val="000000"/>
          <w:sz w:val="20"/>
          <w:szCs w:val="20"/>
          <w:lang w:eastAsia="en-GB"/>
        </w:rPr>
        <w:t xml:space="preserve">Yvonne </w:t>
      </w:r>
      <w:proofErr w:type="spellStart"/>
      <w:r>
        <w:rPr>
          <w:rFonts w:ascii="Century Gothic" w:eastAsia="Times New Roman" w:hAnsi="Century Gothic" w:cs="Helvetica"/>
          <w:color w:val="000000"/>
          <w:sz w:val="20"/>
          <w:szCs w:val="20"/>
          <w:lang w:eastAsia="en-GB"/>
        </w:rPr>
        <w:t>Silove</w:t>
      </w:r>
      <w:proofErr w:type="spellEnd"/>
      <w:r>
        <w:rPr>
          <w:rFonts w:ascii="Century Gothic" w:eastAsia="Times New Roman" w:hAnsi="Century Gothic" w:cs="Helvetica"/>
          <w:color w:val="000000"/>
          <w:sz w:val="20"/>
          <w:szCs w:val="20"/>
          <w:lang w:eastAsia="en-GB"/>
        </w:rPr>
        <w:t xml:space="preserve"> explained that there will be an updated d</w:t>
      </w:r>
      <w:r w:rsidR="009F6982" w:rsidRPr="009F6982">
        <w:rPr>
          <w:rFonts w:ascii="Century Gothic" w:eastAsia="Times New Roman" w:hAnsi="Century Gothic" w:cs="Helvetica"/>
          <w:color w:val="000000"/>
          <w:sz w:val="20"/>
          <w:szCs w:val="20"/>
          <w:lang w:eastAsia="en-GB"/>
        </w:rPr>
        <w:t>eliverables</w:t>
      </w:r>
      <w:r>
        <w:rPr>
          <w:rFonts w:ascii="Century Gothic" w:eastAsia="Times New Roman" w:hAnsi="Century Gothic" w:cs="Helvetica"/>
          <w:color w:val="000000"/>
          <w:sz w:val="20"/>
          <w:szCs w:val="20"/>
          <w:lang w:eastAsia="en-GB"/>
        </w:rPr>
        <w:t xml:space="preserve"> process going forward which</w:t>
      </w:r>
      <w:r w:rsidR="007E7866">
        <w:rPr>
          <w:rFonts w:ascii="Century Gothic" w:eastAsia="Times New Roman" w:hAnsi="Century Gothic" w:cs="Helvetica"/>
          <w:color w:val="000000"/>
          <w:sz w:val="20"/>
          <w:szCs w:val="20"/>
          <w:lang w:eastAsia="en-GB"/>
        </w:rPr>
        <w:t xml:space="preserve"> should be </w:t>
      </w:r>
      <w:r w:rsidR="00E072B4">
        <w:rPr>
          <w:rFonts w:ascii="Century Gothic" w:eastAsia="Times New Roman" w:hAnsi="Century Gothic" w:cs="Helvetica"/>
          <w:color w:val="000000"/>
          <w:sz w:val="20"/>
          <w:szCs w:val="20"/>
          <w:lang w:eastAsia="en-GB"/>
        </w:rPr>
        <w:t>very clear</w:t>
      </w:r>
      <w:r w:rsidR="009F6982" w:rsidRPr="009F6982">
        <w:rPr>
          <w:rFonts w:ascii="Century Gothic" w:eastAsia="Times New Roman" w:hAnsi="Century Gothic" w:cs="Helvetica"/>
          <w:color w:val="000000"/>
          <w:sz w:val="20"/>
          <w:szCs w:val="20"/>
          <w:lang w:eastAsia="en-GB"/>
        </w:rPr>
        <w:t xml:space="preserve"> and more user-friendly. </w:t>
      </w:r>
      <w:r>
        <w:rPr>
          <w:rFonts w:ascii="Century Gothic" w:eastAsia="Times New Roman" w:hAnsi="Century Gothic" w:cs="Helvetica"/>
          <w:color w:val="000000"/>
          <w:sz w:val="20"/>
          <w:szCs w:val="20"/>
          <w:lang w:eastAsia="en-GB"/>
        </w:rPr>
        <w:t xml:space="preserve">Some of these new deliverables would focus on lay and patient representation and input into the </w:t>
      </w:r>
      <w:r w:rsidR="00A60E67">
        <w:rPr>
          <w:rFonts w:ascii="Century Gothic" w:eastAsia="Times New Roman" w:hAnsi="Century Gothic" w:cs="Helvetica"/>
          <w:color w:val="000000"/>
          <w:sz w:val="20"/>
          <w:szCs w:val="20"/>
          <w:lang w:eastAsia="en-GB"/>
        </w:rPr>
        <w:t>project. It</w:t>
      </w:r>
      <w:r>
        <w:rPr>
          <w:rFonts w:ascii="Century Gothic" w:eastAsia="Times New Roman" w:hAnsi="Century Gothic" w:cs="Helvetica"/>
          <w:color w:val="000000"/>
          <w:sz w:val="20"/>
          <w:szCs w:val="20"/>
          <w:lang w:eastAsia="en-GB"/>
        </w:rPr>
        <w:t xml:space="preserve"> was explained that </w:t>
      </w:r>
      <w:r w:rsidR="009F6982" w:rsidRPr="009F6982">
        <w:rPr>
          <w:rFonts w:ascii="Century Gothic" w:eastAsia="Times New Roman" w:hAnsi="Century Gothic" w:cs="Helvetica"/>
          <w:color w:val="000000"/>
          <w:sz w:val="20"/>
          <w:szCs w:val="20"/>
          <w:lang w:eastAsia="en-GB"/>
        </w:rPr>
        <w:t xml:space="preserve">Sarah Hare </w:t>
      </w:r>
      <w:r>
        <w:rPr>
          <w:rFonts w:ascii="Century Gothic" w:eastAsia="Times New Roman" w:hAnsi="Century Gothic" w:cs="Helvetica"/>
          <w:color w:val="000000"/>
          <w:sz w:val="20"/>
          <w:szCs w:val="20"/>
          <w:lang w:eastAsia="en-GB"/>
        </w:rPr>
        <w:t xml:space="preserve">has a </w:t>
      </w:r>
      <w:r w:rsidR="009F6982" w:rsidRPr="009F6982">
        <w:rPr>
          <w:rFonts w:ascii="Century Gothic" w:eastAsia="Times New Roman" w:hAnsi="Century Gothic" w:cs="Helvetica"/>
          <w:color w:val="000000"/>
          <w:sz w:val="20"/>
          <w:szCs w:val="20"/>
          <w:lang w:eastAsia="en-GB"/>
        </w:rPr>
        <w:t>support group running at Medway hospital for patents who have undergone an EL procedure. The sessions have been very popular and are growing in audiences.</w:t>
      </w:r>
    </w:p>
    <w:p w:rsidR="007E7866" w:rsidRPr="009F6982" w:rsidRDefault="00B6321E" w:rsidP="00856E33">
      <w:pPr>
        <w:spacing w:after="0" w:line="240" w:lineRule="auto"/>
        <w:ind w:left="-567"/>
        <w:rPr>
          <w:rFonts w:ascii="Century Gothic" w:eastAsia="Times New Roman" w:hAnsi="Century Gothic" w:cs="Helvetica"/>
          <w:color w:val="000000"/>
          <w:sz w:val="20"/>
          <w:szCs w:val="20"/>
          <w:lang w:eastAsia="en-GB"/>
        </w:rPr>
      </w:pPr>
      <w:r>
        <w:rPr>
          <w:rFonts w:ascii="Century Gothic" w:eastAsia="Times New Roman" w:hAnsi="Century Gothic" w:cs="Helvetica"/>
          <w:color w:val="000000"/>
          <w:sz w:val="20"/>
          <w:szCs w:val="20"/>
          <w:lang w:eastAsia="en-GB"/>
        </w:rPr>
        <w:t>Other discussions centred on a</w:t>
      </w:r>
      <w:r w:rsidR="009F6982" w:rsidRPr="009F6982">
        <w:rPr>
          <w:rFonts w:ascii="Century Gothic" w:eastAsia="Times New Roman" w:hAnsi="Century Gothic" w:cs="Helvetica"/>
          <w:color w:val="000000"/>
          <w:sz w:val="20"/>
          <w:szCs w:val="20"/>
          <w:lang w:eastAsia="en-GB"/>
        </w:rPr>
        <w:t xml:space="preserve">lternative data linkage sources to be outlined and consideration of other funding models for NELA beyond </w:t>
      </w:r>
      <w:r>
        <w:rPr>
          <w:rFonts w:ascii="Century Gothic" w:eastAsia="Times New Roman" w:hAnsi="Century Gothic" w:cs="Helvetica"/>
          <w:color w:val="000000"/>
          <w:sz w:val="20"/>
          <w:szCs w:val="20"/>
          <w:lang w:eastAsia="en-GB"/>
        </w:rPr>
        <w:t xml:space="preserve">the next </w:t>
      </w:r>
      <w:r w:rsidR="009F6982" w:rsidRPr="009F6982">
        <w:rPr>
          <w:rFonts w:ascii="Century Gothic" w:eastAsia="Times New Roman" w:hAnsi="Century Gothic" w:cs="Helvetica"/>
          <w:color w:val="000000"/>
          <w:sz w:val="20"/>
          <w:szCs w:val="20"/>
          <w:lang w:eastAsia="en-GB"/>
        </w:rPr>
        <w:t>5 years.</w:t>
      </w:r>
    </w:p>
    <w:p w:rsidR="007E7866" w:rsidRPr="00856E33" w:rsidRDefault="007E7866" w:rsidP="00856E33">
      <w:pPr>
        <w:pStyle w:val="ListParagraph"/>
        <w:numPr>
          <w:ilvl w:val="0"/>
          <w:numId w:val="7"/>
        </w:numPr>
        <w:spacing w:before="100" w:beforeAutospacing="1" w:after="0" w:line="240" w:lineRule="auto"/>
        <w:rPr>
          <w:rFonts w:ascii="Century Gothic" w:eastAsia="Times New Roman" w:hAnsi="Century Gothic" w:cs="Helvetica"/>
          <w:color w:val="000000"/>
          <w:sz w:val="20"/>
          <w:szCs w:val="20"/>
          <w:lang w:eastAsia="en-GB"/>
        </w:rPr>
      </w:pPr>
      <w:r w:rsidRPr="00856E33">
        <w:rPr>
          <w:rFonts w:ascii="Century Gothic" w:eastAsia="Times New Roman" w:hAnsi="Century Gothic" w:cs="Helvetica"/>
          <w:color w:val="000000"/>
          <w:sz w:val="20"/>
          <w:szCs w:val="20"/>
          <w:lang w:eastAsia="en-GB"/>
        </w:rPr>
        <w:t>Best Practice Tariff</w:t>
      </w:r>
    </w:p>
    <w:p w:rsidR="009F6982" w:rsidRPr="009F6982" w:rsidRDefault="00806326" w:rsidP="00856E33">
      <w:pPr>
        <w:spacing w:after="0" w:line="240" w:lineRule="auto"/>
        <w:ind w:left="-567"/>
        <w:rPr>
          <w:rFonts w:ascii="Century Gothic" w:eastAsia="Times New Roman" w:hAnsi="Century Gothic" w:cs="Helvetica"/>
          <w:color w:val="000000"/>
          <w:sz w:val="20"/>
          <w:szCs w:val="20"/>
          <w:lang w:eastAsia="en-GB"/>
        </w:rPr>
      </w:pPr>
      <w:r>
        <w:rPr>
          <w:rFonts w:ascii="Century Gothic" w:eastAsia="Times New Roman" w:hAnsi="Century Gothic" w:cs="Helvetica"/>
          <w:color w:val="000000"/>
          <w:sz w:val="20"/>
          <w:szCs w:val="20"/>
          <w:lang w:eastAsia="en-GB"/>
        </w:rPr>
        <w:t xml:space="preserve">Dave Murray outlined that a NELA </w:t>
      </w:r>
      <w:r w:rsidR="009F6982" w:rsidRPr="009F6982">
        <w:rPr>
          <w:rFonts w:ascii="Century Gothic" w:eastAsia="Times New Roman" w:hAnsi="Century Gothic" w:cs="Helvetica"/>
          <w:color w:val="000000"/>
          <w:sz w:val="20"/>
          <w:szCs w:val="20"/>
          <w:lang w:eastAsia="en-GB"/>
        </w:rPr>
        <w:t>BPT </w:t>
      </w:r>
      <w:r>
        <w:rPr>
          <w:rFonts w:ascii="Century Gothic" w:eastAsia="Times New Roman" w:hAnsi="Century Gothic" w:cs="Helvetica"/>
          <w:color w:val="000000"/>
          <w:sz w:val="20"/>
          <w:szCs w:val="20"/>
          <w:lang w:eastAsia="en-GB"/>
        </w:rPr>
        <w:t xml:space="preserve">is </w:t>
      </w:r>
      <w:r w:rsidR="009F6982" w:rsidRPr="009F6982">
        <w:rPr>
          <w:rFonts w:ascii="Century Gothic" w:eastAsia="Times New Roman" w:hAnsi="Century Gothic" w:cs="Helvetica"/>
          <w:color w:val="000000"/>
          <w:sz w:val="20"/>
          <w:szCs w:val="20"/>
          <w:lang w:eastAsia="en-GB"/>
        </w:rPr>
        <w:t>currently under development</w:t>
      </w:r>
      <w:r>
        <w:rPr>
          <w:rFonts w:ascii="Century Gothic" w:eastAsia="Times New Roman" w:hAnsi="Century Gothic" w:cs="Helvetica"/>
          <w:color w:val="000000"/>
          <w:sz w:val="20"/>
          <w:szCs w:val="20"/>
          <w:lang w:eastAsia="en-GB"/>
        </w:rPr>
        <w:t>.</w:t>
      </w:r>
      <w:r w:rsidR="009F6982" w:rsidRPr="009F6982">
        <w:rPr>
          <w:rFonts w:ascii="Century Gothic" w:eastAsia="Times New Roman" w:hAnsi="Century Gothic" w:cs="Helvetica"/>
          <w:color w:val="000000"/>
          <w:sz w:val="20"/>
          <w:szCs w:val="20"/>
          <w:lang w:eastAsia="en-GB"/>
        </w:rPr>
        <w:t xml:space="preserve"> </w:t>
      </w:r>
      <w:r>
        <w:rPr>
          <w:rFonts w:ascii="Century Gothic" w:eastAsia="Times New Roman" w:hAnsi="Century Gothic" w:cs="Helvetica"/>
          <w:color w:val="000000"/>
          <w:sz w:val="20"/>
          <w:szCs w:val="20"/>
          <w:lang w:eastAsia="en-GB"/>
        </w:rPr>
        <w:t>Discussions are ongoing to clarify what cases should be included, criteria and key measures to use to ensure no gaming takes place.</w:t>
      </w:r>
      <w:r w:rsidR="009F6982">
        <w:rPr>
          <w:rFonts w:ascii="Century Gothic" w:eastAsia="Times New Roman" w:hAnsi="Century Gothic" w:cs="Helvetica"/>
          <w:color w:val="000000"/>
          <w:sz w:val="20"/>
          <w:szCs w:val="20"/>
          <w:lang w:eastAsia="en-GB"/>
        </w:rPr>
        <w:t>            </w:t>
      </w:r>
    </w:p>
    <w:p w:rsidR="009F6982" w:rsidRPr="009F6982" w:rsidRDefault="000C0DE0" w:rsidP="000C0DE0">
      <w:pPr>
        <w:spacing w:before="100" w:beforeAutospacing="1" w:after="0" w:line="240" w:lineRule="auto"/>
        <w:ind w:left="-567"/>
        <w:rPr>
          <w:rFonts w:ascii="Helvetica" w:eastAsia="Times New Roman" w:hAnsi="Helvetica" w:cs="Helvetica"/>
          <w:color w:val="000000"/>
          <w:sz w:val="18"/>
          <w:szCs w:val="18"/>
          <w:lang w:eastAsia="en-GB"/>
        </w:rPr>
      </w:pPr>
      <w:r>
        <w:rPr>
          <w:rFonts w:ascii="Century Gothic" w:eastAsia="Times New Roman" w:hAnsi="Century Gothic" w:cs="Helvetica"/>
          <w:b/>
          <w:bCs/>
          <w:color w:val="000000"/>
          <w:sz w:val="20"/>
          <w:szCs w:val="20"/>
          <w:lang w:eastAsia="en-GB"/>
        </w:rPr>
        <w:t>NELA PB/ 09.17/ 7</w:t>
      </w:r>
      <w:r w:rsidR="009F6982" w:rsidRPr="009F6982">
        <w:rPr>
          <w:rFonts w:ascii="Century Gothic" w:eastAsia="Times New Roman" w:hAnsi="Century Gothic" w:cs="Helvetica"/>
          <w:b/>
          <w:bCs/>
          <w:color w:val="000000"/>
          <w:sz w:val="20"/>
          <w:szCs w:val="20"/>
          <w:lang w:eastAsia="en-GB"/>
        </w:rPr>
        <w:t>   Research Collaborations Updates                        </w:t>
      </w:r>
      <w:r w:rsidR="009F6982" w:rsidRPr="009F6982">
        <w:rPr>
          <w:rFonts w:ascii="Century Gothic" w:eastAsia="Times New Roman" w:hAnsi="Century Gothic" w:cs="Helvetica"/>
          <w:color w:val="000000"/>
          <w:sz w:val="20"/>
          <w:szCs w:val="20"/>
          <w:lang w:eastAsia="en-GB"/>
        </w:rPr>
        <w:t>                                   </w:t>
      </w:r>
    </w:p>
    <w:p w:rsidR="00806326" w:rsidRDefault="009F6982" w:rsidP="00856E33">
      <w:pPr>
        <w:spacing w:after="0" w:line="240" w:lineRule="auto"/>
        <w:ind w:left="-567"/>
        <w:rPr>
          <w:rFonts w:ascii="Century Gothic" w:eastAsia="Times New Roman" w:hAnsi="Century Gothic" w:cs="Helvetica"/>
          <w:color w:val="000000"/>
          <w:sz w:val="20"/>
          <w:szCs w:val="20"/>
          <w:lang w:eastAsia="en-GB"/>
        </w:rPr>
      </w:pPr>
      <w:r w:rsidRPr="009F6982">
        <w:rPr>
          <w:rFonts w:ascii="Century Gothic" w:eastAsia="Times New Roman" w:hAnsi="Century Gothic" w:cs="Helvetica"/>
          <w:color w:val="000000"/>
          <w:sz w:val="20"/>
          <w:szCs w:val="20"/>
          <w:lang w:eastAsia="en-GB"/>
        </w:rPr>
        <w:t>D</w:t>
      </w:r>
      <w:r w:rsidR="00806326">
        <w:rPr>
          <w:rFonts w:ascii="Century Gothic" w:eastAsia="Times New Roman" w:hAnsi="Century Gothic" w:cs="Helvetica"/>
          <w:color w:val="000000"/>
          <w:sz w:val="20"/>
          <w:szCs w:val="20"/>
          <w:lang w:eastAsia="en-GB"/>
        </w:rPr>
        <w:t xml:space="preserve">ave </w:t>
      </w:r>
      <w:r w:rsidRPr="009F6982">
        <w:rPr>
          <w:rFonts w:ascii="Century Gothic" w:eastAsia="Times New Roman" w:hAnsi="Century Gothic" w:cs="Helvetica"/>
          <w:color w:val="000000"/>
          <w:sz w:val="20"/>
          <w:szCs w:val="20"/>
          <w:lang w:eastAsia="en-GB"/>
        </w:rPr>
        <w:t>M</w:t>
      </w:r>
      <w:r w:rsidR="00806326">
        <w:rPr>
          <w:rFonts w:ascii="Century Gothic" w:eastAsia="Times New Roman" w:hAnsi="Century Gothic" w:cs="Helvetica"/>
          <w:color w:val="000000"/>
          <w:sz w:val="20"/>
          <w:szCs w:val="20"/>
          <w:lang w:eastAsia="en-GB"/>
        </w:rPr>
        <w:t>urray</w:t>
      </w:r>
      <w:r w:rsidRPr="009F6982">
        <w:rPr>
          <w:rFonts w:ascii="Century Gothic" w:eastAsia="Times New Roman" w:hAnsi="Century Gothic" w:cs="Helvetica"/>
          <w:color w:val="000000"/>
          <w:sz w:val="20"/>
          <w:szCs w:val="20"/>
          <w:lang w:eastAsia="en-GB"/>
        </w:rPr>
        <w:t xml:space="preserve"> outlined </w:t>
      </w:r>
      <w:r w:rsidR="00806326">
        <w:rPr>
          <w:rFonts w:ascii="Century Gothic" w:eastAsia="Times New Roman" w:hAnsi="Century Gothic" w:cs="Helvetica"/>
          <w:color w:val="000000"/>
          <w:sz w:val="20"/>
          <w:szCs w:val="20"/>
          <w:lang w:eastAsia="en-GB"/>
        </w:rPr>
        <w:t xml:space="preserve">the various collaborations and </w:t>
      </w:r>
      <w:r w:rsidRPr="009F6982">
        <w:rPr>
          <w:rFonts w:ascii="Century Gothic" w:eastAsia="Times New Roman" w:hAnsi="Century Gothic" w:cs="Helvetica"/>
          <w:color w:val="000000"/>
          <w:sz w:val="20"/>
          <w:szCs w:val="20"/>
          <w:lang w:eastAsia="en-GB"/>
        </w:rPr>
        <w:t>sub-specialty activities being carried out on behalf of NELA</w:t>
      </w:r>
      <w:r w:rsidR="00806326">
        <w:rPr>
          <w:rFonts w:ascii="Century Gothic" w:eastAsia="Times New Roman" w:hAnsi="Century Gothic" w:cs="Helvetica"/>
          <w:color w:val="000000"/>
          <w:sz w:val="20"/>
          <w:szCs w:val="20"/>
          <w:lang w:eastAsia="en-GB"/>
        </w:rPr>
        <w:t>:</w:t>
      </w:r>
    </w:p>
    <w:p w:rsidR="00806326" w:rsidRPr="00856E33" w:rsidRDefault="00A60E67"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Pr>
          <w:rFonts w:ascii="Century Gothic" w:eastAsia="Times New Roman" w:hAnsi="Century Gothic" w:cs="Helvetica"/>
          <w:color w:val="000000"/>
          <w:sz w:val="20"/>
          <w:szCs w:val="20"/>
          <w:lang w:eastAsia="en-GB"/>
        </w:rPr>
        <w:lastRenderedPageBreak/>
        <w:t xml:space="preserve">NASBO </w:t>
      </w:r>
      <w:r w:rsidR="009F6982" w:rsidRPr="00856E33">
        <w:rPr>
          <w:rFonts w:ascii="Century Gothic" w:eastAsia="Times New Roman" w:hAnsi="Century Gothic" w:cs="Helvetica"/>
          <w:color w:val="000000"/>
          <w:sz w:val="20"/>
          <w:szCs w:val="20"/>
          <w:lang w:eastAsia="en-GB"/>
        </w:rPr>
        <w:t>currently being written up for submission with </w:t>
      </w:r>
      <w:r w:rsidR="00E072B4" w:rsidRPr="00856E33">
        <w:rPr>
          <w:rFonts w:ascii="Century Gothic" w:eastAsia="Times New Roman" w:hAnsi="Century Gothic" w:cs="Helvetica"/>
          <w:color w:val="000000"/>
          <w:sz w:val="20"/>
          <w:szCs w:val="20"/>
          <w:lang w:eastAsia="en-GB"/>
        </w:rPr>
        <w:t xml:space="preserve">the </w:t>
      </w:r>
      <w:r w:rsidR="009F6982" w:rsidRPr="00856E33">
        <w:rPr>
          <w:rFonts w:ascii="Century Gothic" w:eastAsia="Times New Roman" w:hAnsi="Century Gothic" w:cs="Helvetica"/>
          <w:color w:val="000000"/>
          <w:sz w:val="20"/>
          <w:szCs w:val="20"/>
          <w:lang w:eastAsia="en-GB"/>
        </w:rPr>
        <w:t>SGBI and a few oth</w:t>
      </w:r>
      <w:r w:rsidR="00E072B4" w:rsidRPr="00856E33">
        <w:rPr>
          <w:rFonts w:ascii="Century Gothic" w:eastAsia="Times New Roman" w:hAnsi="Century Gothic" w:cs="Helvetica"/>
          <w:color w:val="000000"/>
          <w:sz w:val="20"/>
          <w:szCs w:val="20"/>
          <w:lang w:eastAsia="en-GB"/>
        </w:rPr>
        <w:t>er projects.</w:t>
      </w:r>
    </w:p>
    <w:p w:rsidR="00806326" w:rsidRPr="00856E33" w:rsidRDefault="00E072B4"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sidRPr="00856E33">
        <w:rPr>
          <w:rFonts w:ascii="Century Gothic" w:eastAsia="Times New Roman" w:hAnsi="Century Gothic" w:cs="Helvetica"/>
          <w:color w:val="000000"/>
          <w:sz w:val="20"/>
          <w:szCs w:val="20"/>
          <w:lang w:eastAsia="en-GB"/>
        </w:rPr>
        <w:t>EPOCH is currently analysing data collected.</w:t>
      </w:r>
    </w:p>
    <w:p w:rsidR="00806326" w:rsidRPr="00856E33" w:rsidRDefault="009F6982"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sidRPr="00856E33">
        <w:rPr>
          <w:rFonts w:ascii="Century Gothic" w:eastAsia="Times New Roman" w:hAnsi="Century Gothic" w:cs="Helvetica"/>
          <w:color w:val="000000"/>
          <w:sz w:val="20"/>
          <w:szCs w:val="20"/>
          <w:lang w:eastAsia="en-GB"/>
        </w:rPr>
        <w:t xml:space="preserve">FLO-ELA is now </w:t>
      </w:r>
      <w:r w:rsidR="00E072B4" w:rsidRPr="00856E33">
        <w:rPr>
          <w:rFonts w:ascii="Century Gothic" w:eastAsia="Times New Roman" w:hAnsi="Century Gothic" w:cs="Helvetica"/>
          <w:color w:val="000000"/>
          <w:sz w:val="20"/>
          <w:szCs w:val="20"/>
          <w:lang w:eastAsia="en-GB"/>
        </w:rPr>
        <w:t xml:space="preserve">recruiting </w:t>
      </w:r>
      <w:r w:rsidRPr="00856E33">
        <w:rPr>
          <w:rFonts w:ascii="Century Gothic" w:eastAsia="Times New Roman" w:hAnsi="Century Gothic" w:cs="Helvetica"/>
          <w:color w:val="000000"/>
          <w:sz w:val="20"/>
          <w:szCs w:val="20"/>
          <w:lang w:eastAsia="en-GB"/>
        </w:rPr>
        <w:t>using consent through the NELA database.</w:t>
      </w:r>
    </w:p>
    <w:p w:rsidR="00806326" w:rsidRPr="00856E33" w:rsidRDefault="009F6982"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sidRPr="00856E33">
        <w:rPr>
          <w:rFonts w:ascii="Century Gothic" w:eastAsia="Times New Roman" w:hAnsi="Century Gothic" w:cs="Helvetica"/>
          <w:color w:val="000000"/>
          <w:sz w:val="20"/>
          <w:szCs w:val="20"/>
          <w:lang w:eastAsia="en-GB"/>
        </w:rPr>
        <w:t>NI</w:t>
      </w:r>
      <w:r w:rsidR="00806326">
        <w:rPr>
          <w:rFonts w:ascii="Century Gothic" w:eastAsia="Times New Roman" w:hAnsi="Century Gothic" w:cs="Helvetica"/>
          <w:color w:val="000000"/>
          <w:sz w:val="20"/>
          <w:szCs w:val="20"/>
          <w:lang w:eastAsia="en-GB"/>
        </w:rPr>
        <w:t>HR</w:t>
      </w:r>
      <w:r w:rsidRPr="00856E33">
        <w:rPr>
          <w:rFonts w:ascii="Century Gothic" w:eastAsia="Times New Roman" w:hAnsi="Century Gothic" w:cs="Helvetica"/>
          <w:color w:val="000000"/>
          <w:sz w:val="20"/>
          <w:szCs w:val="20"/>
          <w:lang w:eastAsia="en-GB"/>
        </w:rPr>
        <w:t> grant being submitted for NELA data linkage to bowel cancer audit.</w:t>
      </w:r>
    </w:p>
    <w:p w:rsidR="009F6982" w:rsidRPr="00856E33" w:rsidRDefault="009F6982" w:rsidP="00856E33">
      <w:pPr>
        <w:pStyle w:val="ListParagraph"/>
        <w:numPr>
          <w:ilvl w:val="0"/>
          <w:numId w:val="6"/>
        </w:numPr>
        <w:spacing w:after="0" w:line="240" w:lineRule="auto"/>
        <w:rPr>
          <w:rFonts w:ascii="Helvetica" w:eastAsia="Times New Roman" w:hAnsi="Helvetica" w:cs="Helvetica"/>
          <w:color w:val="000000"/>
          <w:sz w:val="18"/>
          <w:szCs w:val="18"/>
          <w:lang w:eastAsia="en-GB"/>
        </w:rPr>
      </w:pPr>
      <w:r w:rsidRPr="00856E33">
        <w:rPr>
          <w:rFonts w:ascii="Century Gothic" w:eastAsia="Times New Roman" w:hAnsi="Century Gothic" w:cs="Helvetica"/>
          <w:color w:val="000000"/>
          <w:sz w:val="20"/>
          <w:szCs w:val="20"/>
          <w:lang w:eastAsia="en-GB"/>
        </w:rPr>
        <w:t xml:space="preserve">Several </w:t>
      </w:r>
      <w:r w:rsidR="00806326">
        <w:rPr>
          <w:rFonts w:ascii="Century Gothic" w:eastAsia="Times New Roman" w:hAnsi="Century Gothic" w:cs="Helvetica"/>
          <w:color w:val="000000"/>
          <w:sz w:val="20"/>
          <w:szCs w:val="20"/>
          <w:lang w:eastAsia="en-GB"/>
        </w:rPr>
        <w:t xml:space="preserve">other projects (ELC, PROMS, ALPINE, ELF and GIRFT) were mentioned. The issue of </w:t>
      </w:r>
      <w:r w:rsidRPr="00856E33">
        <w:rPr>
          <w:rFonts w:ascii="Century Gothic" w:eastAsia="Times New Roman" w:hAnsi="Century Gothic" w:cs="Helvetica"/>
          <w:color w:val="000000"/>
          <w:sz w:val="20"/>
          <w:szCs w:val="20"/>
          <w:lang w:eastAsia="en-GB"/>
        </w:rPr>
        <w:t>requests for data access</w:t>
      </w:r>
      <w:r w:rsidR="00E072B4" w:rsidRPr="00856E33">
        <w:rPr>
          <w:rFonts w:ascii="Century Gothic" w:eastAsia="Times New Roman" w:hAnsi="Century Gothic" w:cs="Helvetica"/>
          <w:color w:val="000000"/>
          <w:sz w:val="20"/>
          <w:szCs w:val="20"/>
          <w:lang w:eastAsia="en-GB"/>
        </w:rPr>
        <w:t xml:space="preserve"> from NELA </w:t>
      </w:r>
      <w:r w:rsidR="00806326">
        <w:rPr>
          <w:rFonts w:ascii="Century Gothic" w:eastAsia="Times New Roman" w:hAnsi="Century Gothic" w:cs="Helvetica"/>
          <w:color w:val="000000"/>
          <w:sz w:val="20"/>
          <w:szCs w:val="20"/>
          <w:lang w:eastAsia="en-GB"/>
        </w:rPr>
        <w:t>was highlighted. A process is being put in place to simplify this action which will include some form of Cost Recovery HQIP confirmed that this is a good way forward.</w:t>
      </w:r>
    </w:p>
    <w:p w:rsidR="00806326" w:rsidRDefault="00806326" w:rsidP="000C0DE0">
      <w:pPr>
        <w:spacing w:before="100" w:beforeAutospacing="1" w:after="0" w:line="240" w:lineRule="auto"/>
        <w:ind w:left="-567"/>
        <w:rPr>
          <w:rFonts w:ascii="Century Gothic" w:eastAsia="Times New Roman" w:hAnsi="Century Gothic" w:cs="Helvetica"/>
          <w:color w:val="000000"/>
          <w:sz w:val="20"/>
          <w:szCs w:val="20"/>
          <w:lang w:eastAsia="en-GB"/>
        </w:rPr>
      </w:pPr>
      <w:r>
        <w:rPr>
          <w:rFonts w:ascii="Century Gothic" w:eastAsia="Times New Roman" w:hAnsi="Century Gothic" w:cs="Helvetica"/>
          <w:color w:val="000000"/>
          <w:sz w:val="20"/>
          <w:szCs w:val="20"/>
          <w:lang w:eastAsia="en-GB"/>
        </w:rPr>
        <w:t xml:space="preserve">A variety of </w:t>
      </w:r>
      <w:r w:rsidR="009F6982" w:rsidRPr="009F6982">
        <w:rPr>
          <w:rFonts w:ascii="Century Gothic" w:eastAsia="Times New Roman" w:hAnsi="Century Gothic" w:cs="Helvetica"/>
          <w:color w:val="000000"/>
          <w:sz w:val="20"/>
          <w:szCs w:val="20"/>
          <w:lang w:eastAsia="en-GB"/>
        </w:rPr>
        <w:t>Secondary analysis from NELA </w:t>
      </w:r>
      <w:r>
        <w:rPr>
          <w:rFonts w:ascii="Century Gothic" w:eastAsia="Times New Roman" w:hAnsi="Century Gothic" w:cs="Helvetica"/>
          <w:color w:val="000000"/>
          <w:sz w:val="20"/>
          <w:szCs w:val="20"/>
          <w:lang w:eastAsia="en-GB"/>
        </w:rPr>
        <w:t xml:space="preserve">data are taking place. Including; NELA </w:t>
      </w:r>
      <w:r w:rsidR="009F6982" w:rsidRPr="009F6982">
        <w:rPr>
          <w:rFonts w:ascii="Century Gothic" w:eastAsia="Times New Roman" w:hAnsi="Century Gothic" w:cs="Helvetica"/>
          <w:color w:val="000000"/>
          <w:sz w:val="20"/>
          <w:szCs w:val="20"/>
          <w:lang w:eastAsia="en-GB"/>
        </w:rPr>
        <w:t>risk scores</w:t>
      </w:r>
      <w:r>
        <w:rPr>
          <w:rFonts w:ascii="Century Gothic" w:eastAsia="Times New Roman" w:hAnsi="Century Gothic" w:cs="Helvetica"/>
          <w:color w:val="000000"/>
          <w:sz w:val="20"/>
          <w:szCs w:val="20"/>
          <w:lang w:eastAsia="en-GB"/>
        </w:rPr>
        <w:t xml:space="preserve">. </w:t>
      </w:r>
      <w:r w:rsidR="009F6982" w:rsidRPr="009F6982">
        <w:rPr>
          <w:rFonts w:ascii="Century Gothic" w:eastAsia="Times New Roman" w:hAnsi="Century Gothic" w:cs="Helvetica"/>
          <w:color w:val="000000"/>
          <w:sz w:val="20"/>
          <w:szCs w:val="20"/>
          <w:lang w:eastAsia="en-GB"/>
        </w:rPr>
        <w:t>Research lead on NELA is in the process of writing</w:t>
      </w:r>
      <w:r w:rsidR="00E072B4" w:rsidRPr="009F6982">
        <w:rPr>
          <w:rFonts w:ascii="Century Gothic" w:eastAsia="Times New Roman" w:hAnsi="Century Gothic" w:cs="Helvetica"/>
          <w:color w:val="000000"/>
          <w:sz w:val="20"/>
          <w:szCs w:val="20"/>
          <w:lang w:eastAsia="en-GB"/>
        </w:rPr>
        <w:t> </w:t>
      </w:r>
      <w:r w:rsidR="00E072B4">
        <w:rPr>
          <w:rFonts w:ascii="Century Gothic" w:eastAsia="Times New Roman" w:hAnsi="Century Gothic" w:cs="Helvetica"/>
          <w:color w:val="000000"/>
          <w:sz w:val="20"/>
          <w:szCs w:val="20"/>
          <w:lang w:eastAsia="en-GB"/>
        </w:rPr>
        <w:t>a report on</w:t>
      </w:r>
      <w:r w:rsidR="009F6982" w:rsidRPr="009F6982">
        <w:rPr>
          <w:rFonts w:ascii="Century Gothic" w:eastAsia="Times New Roman" w:hAnsi="Century Gothic" w:cs="Helvetica"/>
          <w:color w:val="000000"/>
          <w:sz w:val="20"/>
          <w:szCs w:val="20"/>
          <w:lang w:eastAsia="en-GB"/>
        </w:rPr>
        <w:t> organisational determinant</w:t>
      </w:r>
      <w:r>
        <w:rPr>
          <w:rFonts w:ascii="Century Gothic" w:eastAsia="Times New Roman" w:hAnsi="Century Gothic" w:cs="Helvetica"/>
          <w:color w:val="000000"/>
          <w:sz w:val="20"/>
          <w:szCs w:val="20"/>
          <w:lang w:eastAsia="en-GB"/>
        </w:rPr>
        <w:t>s</w:t>
      </w:r>
      <w:r w:rsidR="009F6982" w:rsidRPr="009F6982">
        <w:rPr>
          <w:rFonts w:ascii="Century Gothic" w:eastAsia="Times New Roman" w:hAnsi="Century Gothic" w:cs="Helvetica"/>
          <w:color w:val="000000"/>
          <w:sz w:val="20"/>
          <w:szCs w:val="20"/>
          <w:lang w:eastAsia="en-GB"/>
        </w:rPr>
        <w:t xml:space="preserve"> contribution on outcomes. Surgical Fellow currently working on defining the impact of social </w:t>
      </w:r>
      <w:r w:rsidR="00E072B4" w:rsidRPr="00E072B4">
        <w:rPr>
          <w:rFonts w:ascii="Century Gothic" w:eastAsia="Times New Roman" w:hAnsi="Century Gothic" w:cs="Helvetica"/>
          <w:color w:val="000000"/>
          <w:sz w:val="20"/>
          <w:szCs w:val="20"/>
          <w:lang w:eastAsia="en-GB"/>
        </w:rPr>
        <w:t>deprivation</w:t>
      </w:r>
      <w:r w:rsidR="009F6982" w:rsidRPr="009F6982">
        <w:rPr>
          <w:rFonts w:ascii="Century Gothic" w:eastAsia="Times New Roman" w:hAnsi="Century Gothic" w:cs="Helvetica"/>
          <w:color w:val="000000"/>
          <w:sz w:val="20"/>
          <w:szCs w:val="20"/>
          <w:lang w:eastAsia="en-GB"/>
        </w:rPr>
        <w:t xml:space="preserve"> and distance to the hospital on outcomes.</w:t>
      </w:r>
    </w:p>
    <w:p w:rsidR="009F6982" w:rsidRPr="009F6982" w:rsidRDefault="00E072B4" w:rsidP="000C0DE0">
      <w:pPr>
        <w:spacing w:before="100" w:beforeAutospacing="1" w:after="0" w:line="240" w:lineRule="auto"/>
        <w:ind w:left="-567"/>
        <w:rPr>
          <w:rFonts w:ascii="Helvetica" w:eastAsia="Times New Roman" w:hAnsi="Helvetica" w:cs="Helvetica"/>
          <w:color w:val="000000"/>
          <w:sz w:val="18"/>
          <w:szCs w:val="18"/>
          <w:lang w:eastAsia="en-GB"/>
        </w:rPr>
      </w:pPr>
      <w:r>
        <w:rPr>
          <w:rFonts w:ascii="Century Gothic" w:eastAsia="Times New Roman" w:hAnsi="Century Gothic" w:cs="Helvetica"/>
          <w:color w:val="000000"/>
          <w:sz w:val="20"/>
          <w:szCs w:val="20"/>
          <w:lang w:eastAsia="en-GB"/>
        </w:rPr>
        <w:t>D</w:t>
      </w:r>
      <w:r w:rsidR="00806326">
        <w:rPr>
          <w:rFonts w:ascii="Century Gothic" w:eastAsia="Times New Roman" w:hAnsi="Century Gothic" w:cs="Helvetica"/>
          <w:color w:val="000000"/>
          <w:sz w:val="20"/>
          <w:szCs w:val="20"/>
          <w:lang w:eastAsia="en-GB"/>
        </w:rPr>
        <w:t xml:space="preserve">ave </w:t>
      </w:r>
      <w:r>
        <w:rPr>
          <w:rFonts w:ascii="Century Gothic" w:eastAsia="Times New Roman" w:hAnsi="Century Gothic" w:cs="Helvetica"/>
          <w:color w:val="000000"/>
          <w:sz w:val="20"/>
          <w:szCs w:val="20"/>
          <w:lang w:eastAsia="en-GB"/>
        </w:rPr>
        <w:t>M</w:t>
      </w:r>
      <w:r w:rsidR="00806326">
        <w:rPr>
          <w:rFonts w:ascii="Century Gothic" w:eastAsia="Times New Roman" w:hAnsi="Century Gothic" w:cs="Helvetica"/>
          <w:color w:val="000000"/>
          <w:sz w:val="20"/>
          <w:szCs w:val="20"/>
          <w:lang w:eastAsia="en-GB"/>
        </w:rPr>
        <w:t>urray also</w:t>
      </w:r>
      <w:r>
        <w:rPr>
          <w:rFonts w:ascii="Century Gothic" w:eastAsia="Times New Roman" w:hAnsi="Century Gothic" w:cs="Helvetica"/>
          <w:color w:val="000000"/>
          <w:sz w:val="20"/>
          <w:szCs w:val="20"/>
          <w:lang w:eastAsia="en-GB"/>
        </w:rPr>
        <w:t xml:space="preserve"> provided feedback on trip to Australia and New Zealand </w:t>
      </w:r>
      <w:r w:rsidR="00A60E67">
        <w:rPr>
          <w:rFonts w:ascii="Century Gothic" w:eastAsia="Times New Roman" w:hAnsi="Century Gothic" w:cs="Helvetica"/>
          <w:color w:val="000000"/>
          <w:sz w:val="20"/>
          <w:szCs w:val="20"/>
          <w:lang w:eastAsia="en-GB"/>
        </w:rPr>
        <w:t xml:space="preserve">and </w:t>
      </w:r>
      <w:r>
        <w:rPr>
          <w:rFonts w:ascii="Century Gothic" w:eastAsia="Times New Roman" w:hAnsi="Century Gothic" w:cs="Helvetica"/>
          <w:color w:val="000000"/>
          <w:sz w:val="20"/>
          <w:szCs w:val="20"/>
          <w:lang w:eastAsia="en-GB"/>
        </w:rPr>
        <w:t xml:space="preserve">reported of </w:t>
      </w:r>
      <w:r w:rsidR="009F6982" w:rsidRPr="009F6982">
        <w:rPr>
          <w:rFonts w:ascii="Century Gothic" w:eastAsia="Times New Roman" w:hAnsi="Century Gothic" w:cs="Helvetica"/>
          <w:color w:val="000000"/>
          <w:sz w:val="20"/>
          <w:szCs w:val="20"/>
          <w:lang w:eastAsia="en-GB"/>
        </w:rPr>
        <w:t>groups who expressed a deep interest in collaborating with NELA.</w:t>
      </w:r>
    </w:p>
    <w:p w:rsidR="009F6982" w:rsidRPr="009F6982" w:rsidRDefault="000C0DE0" w:rsidP="000C0DE0">
      <w:pPr>
        <w:spacing w:before="100" w:beforeAutospacing="1" w:after="0" w:line="240" w:lineRule="auto"/>
        <w:ind w:left="-567"/>
        <w:rPr>
          <w:rFonts w:ascii="Helvetica" w:eastAsia="Times New Roman" w:hAnsi="Helvetica" w:cs="Helvetica"/>
          <w:color w:val="000000"/>
          <w:sz w:val="18"/>
          <w:szCs w:val="18"/>
          <w:lang w:eastAsia="en-GB"/>
        </w:rPr>
      </w:pPr>
      <w:r>
        <w:rPr>
          <w:rFonts w:ascii="Century Gothic" w:eastAsia="Times New Roman" w:hAnsi="Century Gothic" w:cs="Helvetica"/>
          <w:b/>
          <w:bCs/>
          <w:color w:val="000000"/>
          <w:sz w:val="20"/>
          <w:szCs w:val="20"/>
          <w:lang w:eastAsia="en-GB"/>
        </w:rPr>
        <w:t>NELA PB/ 09.17/ 8</w:t>
      </w:r>
      <w:r w:rsidR="009F6982" w:rsidRPr="009F6982">
        <w:rPr>
          <w:rFonts w:ascii="Century Gothic" w:eastAsia="Times New Roman" w:hAnsi="Century Gothic" w:cs="Helvetica"/>
          <w:b/>
          <w:bCs/>
          <w:color w:val="000000"/>
          <w:sz w:val="20"/>
          <w:szCs w:val="20"/>
          <w:lang w:eastAsia="en-GB"/>
        </w:rPr>
        <w:t>   Communi</w:t>
      </w:r>
      <w:r w:rsidR="009F6982">
        <w:rPr>
          <w:rFonts w:ascii="Century Gothic" w:eastAsia="Times New Roman" w:hAnsi="Century Gothic" w:cs="Helvetica"/>
          <w:b/>
          <w:bCs/>
          <w:color w:val="000000"/>
          <w:sz w:val="20"/>
          <w:szCs w:val="20"/>
          <w:lang w:eastAsia="en-GB"/>
        </w:rPr>
        <w:t>cations Strategy and Plan</w:t>
      </w:r>
      <w:r w:rsidR="009F6982" w:rsidRPr="009F6982">
        <w:rPr>
          <w:rFonts w:ascii="Century Gothic" w:eastAsia="Times New Roman" w:hAnsi="Century Gothic" w:cs="Helvetica"/>
          <w:b/>
          <w:bCs/>
          <w:color w:val="000000"/>
          <w:sz w:val="20"/>
          <w:szCs w:val="20"/>
          <w:lang w:eastAsia="en-GB"/>
        </w:rPr>
        <w:t>.</w:t>
      </w:r>
    </w:p>
    <w:p w:rsidR="00806326" w:rsidRDefault="00806326" w:rsidP="00856E33">
      <w:pPr>
        <w:spacing w:after="0" w:line="240" w:lineRule="auto"/>
        <w:ind w:left="-567"/>
        <w:rPr>
          <w:rFonts w:ascii="Century Gothic" w:eastAsia="Times New Roman" w:hAnsi="Century Gothic" w:cs="Helvetica"/>
          <w:color w:val="000000"/>
          <w:sz w:val="20"/>
          <w:szCs w:val="20"/>
          <w:lang w:eastAsia="en-GB"/>
        </w:rPr>
      </w:pPr>
      <w:r>
        <w:rPr>
          <w:rFonts w:ascii="Century Gothic" w:eastAsia="Times New Roman" w:hAnsi="Century Gothic" w:cs="Helvetica"/>
          <w:color w:val="000000"/>
          <w:sz w:val="20"/>
          <w:szCs w:val="20"/>
          <w:lang w:eastAsia="en-GB"/>
        </w:rPr>
        <w:t>Members were asked to highlight any upcoming meetings they are attending or can speak at regarding NELA.</w:t>
      </w:r>
    </w:p>
    <w:p w:rsidR="009F6982" w:rsidRPr="009F6982" w:rsidRDefault="00806326" w:rsidP="00856E33">
      <w:pPr>
        <w:spacing w:after="0" w:line="240" w:lineRule="auto"/>
        <w:ind w:left="-567"/>
        <w:rPr>
          <w:rFonts w:ascii="Helvetica" w:eastAsia="Times New Roman" w:hAnsi="Helvetica" w:cs="Helvetica"/>
          <w:color w:val="000000"/>
          <w:sz w:val="18"/>
          <w:szCs w:val="18"/>
          <w:lang w:eastAsia="en-GB"/>
        </w:rPr>
      </w:pPr>
      <w:r>
        <w:rPr>
          <w:rFonts w:ascii="Century Gothic" w:eastAsia="Times New Roman" w:hAnsi="Century Gothic" w:cs="Helvetica"/>
          <w:color w:val="000000"/>
          <w:sz w:val="20"/>
          <w:szCs w:val="20"/>
          <w:lang w:eastAsia="en-GB"/>
        </w:rPr>
        <w:t>Tim Russell highlighted the ICNARC</w:t>
      </w:r>
      <w:r w:rsidRPr="009F6982">
        <w:rPr>
          <w:rFonts w:ascii="Century Gothic" w:eastAsia="Times New Roman" w:hAnsi="Century Gothic" w:cs="Helvetica"/>
          <w:color w:val="000000"/>
          <w:sz w:val="20"/>
          <w:szCs w:val="20"/>
          <w:lang w:eastAsia="en-GB"/>
        </w:rPr>
        <w:t> </w:t>
      </w:r>
      <w:r w:rsidR="009F6982" w:rsidRPr="009F6982">
        <w:rPr>
          <w:rFonts w:ascii="Century Gothic" w:eastAsia="Times New Roman" w:hAnsi="Century Gothic" w:cs="Helvetica"/>
          <w:color w:val="000000"/>
          <w:sz w:val="20"/>
          <w:szCs w:val="20"/>
          <w:lang w:eastAsia="en-GB"/>
        </w:rPr>
        <w:t xml:space="preserve">conference </w:t>
      </w:r>
      <w:r>
        <w:rPr>
          <w:rFonts w:ascii="Century Gothic" w:eastAsia="Times New Roman" w:hAnsi="Century Gothic" w:cs="Helvetica"/>
          <w:color w:val="000000"/>
          <w:sz w:val="20"/>
          <w:szCs w:val="20"/>
          <w:lang w:eastAsia="en-GB"/>
        </w:rPr>
        <w:t>taking place</w:t>
      </w:r>
      <w:r w:rsidR="009F6982" w:rsidRPr="009F6982">
        <w:rPr>
          <w:rFonts w:ascii="Century Gothic" w:eastAsia="Times New Roman" w:hAnsi="Century Gothic" w:cs="Helvetica"/>
          <w:color w:val="000000"/>
          <w:sz w:val="20"/>
          <w:szCs w:val="20"/>
          <w:lang w:eastAsia="en-GB"/>
        </w:rPr>
        <w:t xml:space="preserve"> end March/ April 2018</w:t>
      </w:r>
    </w:p>
    <w:p w:rsidR="009F6982" w:rsidRPr="009F6982" w:rsidRDefault="00806326" w:rsidP="000C0DE0">
      <w:pPr>
        <w:spacing w:before="100" w:beforeAutospacing="1" w:after="0" w:line="240" w:lineRule="auto"/>
        <w:ind w:left="-567"/>
        <w:rPr>
          <w:rFonts w:ascii="Helvetica" w:eastAsia="Times New Roman" w:hAnsi="Helvetica" w:cs="Helvetica"/>
          <w:color w:val="000000"/>
          <w:sz w:val="18"/>
          <w:szCs w:val="18"/>
          <w:lang w:eastAsia="en-GB"/>
        </w:rPr>
      </w:pPr>
      <w:r>
        <w:rPr>
          <w:rFonts w:ascii="Century Gothic" w:eastAsia="Times New Roman" w:hAnsi="Century Gothic" w:cs="Helvetica"/>
          <w:color w:val="000000"/>
          <w:sz w:val="20"/>
          <w:szCs w:val="20"/>
          <w:lang w:eastAsia="en-GB"/>
        </w:rPr>
        <w:t xml:space="preserve">Yvonne Silove mentioned the HQIP </w:t>
      </w:r>
      <w:r w:rsidR="009F6982" w:rsidRPr="009F6982">
        <w:rPr>
          <w:rFonts w:ascii="Century Gothic" w:eastAsia="Times New Roman" w:hAnsi="Century Gothic" w:cs="Helvetica"/>
          <w:color w:val="000000"/>
          <w:sz w:val="20"/>
          <w:szCs w:val="20"/>
          <w:lang w:eastAsia="en-GB"/>
        </w:rPr>
        <w:t>Clinical leads meeting on the 2</w:t>
      </w:r>
      <w:r>
        <w:rPr>
          <w:rFonts w:ascii="Century Gothic" w:eastAsia="Times New Roman" w:hAnsi="Century Gothic" w:cs="Helvetica"/>
          <w:color w:val="000000"/>
          <w:sz w:val="20"/>
          <w:szCs w:val="20"/>
          <w:lang w:eastAsia="en-GB"/>
        </w:rPr>
        <w:t>9</w:t>
      </w:r>
      <w:r w:rsidR="009F6982" w:rsidRPr="009F6982">
        <w:rPr>
          <w:rFonts w:ascii="Century Gothic" w:eastAsia="Times New Roman" w:hAnsi="Century Gothic" w:cs="Helvetica"/>
          <w:color w:val="000000"/>
          <w:sz w:val="20"/>
          <w:szCs w:val="20"/>
          <w:vertAlign w:val="superscript"/>
          <w:lang w:eastAsia="en-GB"/>
        </w:rPr>
        <w:t>th</w:t>
      </w:r>
      <w:r w:rsidR="009F6982" w:rsidRPr="009F6982">
        <w:rPr>
          <w:rFonts w:ascii="Century Gothic" w:eastAsia="Times New Roman" w:hAnsi="Century Gothic" w:cs="Helvetica"/>
          <w:color w:val="000000"/>
          <w:sz w:val="20"/>
          <w:szCs w:val="20"/>
          <w:lang w:eastAsia="en-GB"/>
        </w:rPr>
        <w:t> September 2017 </w:t>
      </w:r>
    </w:p>
    <w:p w:rsidR="009F6982" w:rsidRDefault="009F6982" w:rsidP="000C0DE0">
      <w:pPr>
        <w:spacing w:before="100" w:beforeAutospacing="1" w:after="0" w:line="240" w:lineRule="auto"/>
        <w:ind w:left="-567"/>
        <w:rPr>
          <w:rFonts w:ascii="Century Gothic" w:eastAsia="Times New Roman" w:hAnsi="Century Gothic" w:cs="Helvetica"/>
          <w:b/>
          <w:bCs/>
          <w:color w:val="000000"/>
          <w:sz w:val="20"/>
          <w:szCs w:val="20"/>
          <w:lang w:eastAsia="en-GB"/>
        </w:rPr>
      </w:pPr>
      <w:r w:rsidRPr="009F6982">
        <w:rPr>
          <w:rFonts w:ascii="Century Gothic" w:eastAsia="Times New Roman" w:hAnsi="Century Gothic" w:cs="Helvetica"/>
          <w:color w:val="000000"/>
          <w:sz w:val="20"/>
          <w:szCs w:val="20"/>
          <w:lang w:eastAsia="en-GB"/>
        </w:rPr>
        <w:t> </w:t>
      </w:r>
      <w:r w:rsidR="00814F37">
        <w:rPr>
          <w:rFonts w:ascii="Century Gothic" w:eastAsia="Times New Roman" w:hAnsi="Century Gothic" w:cs="Helvetica"/>
          <w:b/>
          <w:bCs/>
          <w:color w:val="000000"/>
          <w:sz w:val="20"/>
          <w:szCs w:val="20"/>
          <w:lang w:eastAsia="en-GB"/>
        </w:rPr>
        <w:t xml:space="preserve">NELA PB/ 09.17/ </w:t>
      </w:r>
      <w:r w:rsidR="007E7866">
        <w:rPr>
          <w:rFonts w:ascii="Century Gothic" w:eastAsia="Times New Roman" w:hAnsi="Century Gothic" w:cs="Helvetica"/>
          <w:b/>
          <w:bCs/>
          <w:color w:val="000000"/>
          <w:sz w:val="20"/>
          <w:szCs w:val="20"/>
          <w:lang w:eastAsia="en-GB"/>
        </w:rPr>
        <w:t xml:space="preserve">9 </w:t>
      </w:r>
      <w:r w:rsidR="007E7866" w:rsidRPr="009F6982">
        <w:rPr>
          <w:rFonts w:ascii="Century Gothic" w:eastAsia="Times New Roman" w:hAnsi="Century Gothic" w:cs="Helvetica"/>
          <w:b/>
          <w:bCs/>
          <w:color w:val="000000"/>
          <w:sz w:val="20"/>
          <w:szCs w:val="20"/>
          <w:lang w:eastAsia="en-GB"/>
        </w:rPr>
        <w:t>AOB</w:t>
      </w:r>
    </w:p>
    <w:p w:rsidR="00814F37" w:rsidRDefault="00806326" w:rsidP="00856E33">
      <w:pPr>
        <w:spacing w:after="0" w:line="240" w:lineRule="auto"/>
        <w:ind w:left="-567"/>
        <w:rPr>
          <w:rFonts w:ascii="Century Gothic" w:eastAsia="Times New Roman" w:hAnsi="Century Gothic" w:cs="Helvetica"/>
          <w:bCs/>
          <w:color w:val="000000"/>
          <w:sz w:val="20"/>
          <w:szCs w:val="20"/>
          <w:lang w:eastAsia="en-GB"/>
        </w:rPr>
      </w:pPr>
      <w:r>
        <w:rPr>
          <w:rFonts w:ascii="Century Gothic" w:eastAsia="Times New Roman" w:hAnsi="Century Gothic" w:cs="Helvetica"/>
          <w:bCs/>
          <w:color w:val="000000"/>
          <w:sz w:val="20"/>
          <w:szCs w:val="20"/>
          <w:lang w:eastAsia="en-GB"/>
        </w:rPr>
        <w:t>Tim Russell told the group that he is leaving ICNARC and therefore stepping down from his role on the Project Board. A replacement will be sought at ICNARC.</w:t>
      </w:r>
    </w:p>
    <w:p w:rsidR="00806326" w:rsidRPr="009F6982" w:rsidRDefault="00806326" w:rsidP="00856E33">
      <w:pPr>
        <w:spacing w:after="0" w:line="240" w:lineRule="auto"/>
        <w:ind w:left="-567"/>
        <w:rPr>
          <w:rFonts w:ascii="Century Gothic" w:eastAsia="Times New Roman" w:hAnsi="Century Gothic" w:cs="Helvetica"/>
          <w:color w:val="000000"/>
          <w:sz w:val="20"/>
          <w:szCs w:val="20"/>
          <w:lang w:eastAsia="en-GB"/>
        </w:rPr>
      </w:pPr>
      <w:r>
        <w:rPr>
          <w:rFonts w:ascii="Century Gothic" w:eastAsia="Times New Roman" w:hAnsi="Century Gothic" w:cs="Helvetica"/>
          <w:bCs/>
          <w:color w:val="000000"/>
          <w:sz w:val="20"/>
          <w:szCs w:val="20"/>
          <w:lang w:eastAsia="en-GB"/>
        </w:rPr>
        <w:t>The Project Board thanked Tim for his work on the Board and contribution to the CRG.</w:t>
      </w:r>
    </w:p>
    <w:p w:rsidR="004524C6" w:rsidRDefault="00814F37" w:rsidP="004524C6">
      <w:pPr>
        <w:spacing w:before="100" w:beforeAutospacing="1" w:after="0" w:line="240" w:lineRule="auto"/>
        <w:ind w:left="-567"/>
        <w:rPr>
          <w:rFonts w:ascii="Century Gothic" w:eastAsia="Times New Roman" w:hAnsi="Century Gothic" w:cs="Helvetica"/>
          <w:b/>
          <w:color w:val="000000"/>
          <w:sz w:val="20"/>
          <w:szCs w:val="20"/>
          <w:lang w:eastAsia="en-GB"/>
        </w:rPr>
      </w:pPr>
      <w:r w:rsidRPr="00814F37">
        <w:rPr>
          <w:rFonts w:ascii="Century Gothic" w:eastAsia="Times New Roman" w:hAnsi="Century Gothic" w:cs="Helvetica"/>
          <w:b/>
          <w:bCs/>
          <w:color w:val="000000"/>
          <w:sz w:val="20"/>
          <w:szCs w:val="20"/>
          <w:lang w:eastAsia="en-GB"/>
        </w:rPr>
        <w:t xml:space="preserve">NELA PB/ 09.17/ 10 </w:t>
      </w:r>
      <w:r w:rsidRPr="009F6982">
        <w:rPr>
          <w:rFonts w:ascii="Century Gothic" w:eastAsia="Times New Roman" w:hAnsi="Century Gothic" w:cs="Helvetica"/>
          <w:b/>
          <w:bCs/>
          <w:color w:val="000000"/>
          <w:sz w:val="20"/>
          <w:szCs w:val="20"/>
          <w:lang w:eastAsia="en-GB"/>
        </w:rPr>
        <w:t xml:space="preserve">  </w:t>
      </w:r>
      <w:r w:rsidRPr="00814F37">
        <w:rPr>
          <w:rFonts w:ascii="Century Gothic" w:eastAsia="Times New Roman" w:hAnsi="Century Gothic" w:cs="Helvetica"/>
          <w:b/>
          <w:color w:val="000000"/>
          <w:sz w:val="20"/>
          <w:szCs w:val="20"/>
          <w:lang w:eastAsia="en-GB"/>
        </w:rPr>
        <w:t xml:space="preserve">Date and Time of next meeting </w:t>
      </w:r>
    </w:p>
    <w:p w:rsidR="004524C6" w:rsidRPr="004524C6" w:rsidRDefault="004524C6" w:rsidP="004524C6">
      <w:pPr>
        <w:spacing w:after="0" w:line="240" w:lineRule="auto"/>
        <w:ind w:left="-567"/>
        <w:rPr>
          <w:rFonts w:ascii="Century Gothic" w:eastAsia="Times New Roman" w:hAnsi="Century Gothic" w:cs="Helvetica"/>
          <w:color w:val="000000"/>
          <w:sz w:val="20"/>
          <w:szCs w:val="20"/>
          <w:lang w:eastAsia="en-GB"/>
        </w:rPr>
      </w:pPr>
      <w:r w:rsidRPr="009F6982">
        <w:rPr>
          <w:rFonts w:ascii="Century Gothic" w:eastAsia="Times New Roman" w:hAnsi="Century Gothic" w:cs="Helvetica"/>
          <w:color w:val="000000"/>
          <w:sz w:val="20"/>
          <w:szCs w:val="20"/>
          <w:lang w:eastAsia="en-GB"/>
        </w:rPr>
        <w:t>TBC</w:t>
      </w:r>
      <w:r>
        <w:rPr>
          <w:rFonts w:ascii="Century Gothic" w:eastAsia="Times New Roman" w:hAnsi="Century Gothic" w:cs="Helvetica"/>
          <w:color w:val="000000"/>
          <w:sz w:val="20"/>
          <w:szCs w:val="20"/>
          <w:lang w:eastAsia="en-GB"/>
        </w:rPr>
        <w:t xml:space="preserve"> – Likely to be some time in February / March 2018</w:t>
      </w:r>
    </w:p>
    <w:p w:rsidR="004524C6" w:rsidRDefault="004524C6" w:rsidP="00814F37">
      <w:pPr>
        <w:spacing w:before="100" w:beforeAutospacing="1" w:after="0" w:line="240" w:lineRule="auto"/>
        <w:ind w:left="-567"/>
        <w:rPr>
          <w:rFonts w:ascii="Century Gothic" w:eastAsia="Times New Roman" w:hAnsi="Century Gothic" w:cs="Helvetica"/>
          <w:b/>
          <w:color w:val="000000"/>
          <w:u w:val="single"/>
          <w:lang w:eastAsia="en-GB"/>
        </w:rPr>
      </w:pPr>
    </w:p>
    <w:p w:rsidR="004524C6" w:rsidRPr="004524C6" w:rsidRDefault="004524C6" w:rsidP="004524C6">
      <w:pPr>
        <w:spacing w:before="100" w:beforeAutospacing="1" w:after="0" w:line="240" w:lineRule="auto"/>
        <w:ind w:left="-567"/>
        <w:jc w:val="center"/>
        <w:rPr>
          <w:rFonts w:ascii="Century Gothic" w:eastAsia="Times New Roman" w:hAnsi="Century Gothic" w:cs="Helvetica"/>
          <w:b/>
          <w:color w:val="000000"/>
          <w:u w:val="single"/>
          <w:lang w:eastAsia="en-GB"/>
        </w:rPr>
      </w:pPr>
      <w:r w:rsidRPr="004524C6">
        <w:rPr>
          <w:rFonts w:ascii="Century Gothic" w:eastAsia="Times New Roman" w:hAnsi="Century Gothic" w:cs="Helvetica"/>
          <w:b/>
          <w:color w:val="000000"/>
          <w:u w:val="single"/>
          <w:lang w:eastAsia="en-GB"/>
        </w:rPr>
        <w:t>Actions</w:t>
      </w:r>
    </w:p>
    <w:p w:rsidR="00544A24" w:rsidRDefault="00544A24" w:rsidP="009F6982">
      <w:pPr>
        <w:spacing w:after="0" w:line="240" w:lineRule="auto"/>
        <w:ind w:left="-851"/>
        <w:jc w:val="center"/>
        <w:rPr>
          <w:rFonts w:ascii="Century Gothic" w:hAnsi="Century Gothic"/>
          <w:sz w:val="20"/>
          <w:szCs w:val="20"/>
        </w:rPr>
      </w:pPr>
    </w:p>
    <w:tbl>
      <w:tblPr>
        <w:tblpPr w:leftFromText="180" w:rightFromText="180" w:vertAnchor="text" w:horzAnchor="page" w:tblpX="718" w:tblpY="355"/>
        <w:tblW w:w="10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142"/>
        <w:gridCol w:w="6164"/>
        <w:gridCol w:w="1599"/>
        <w:gridCol w:w="1554"/>
      </w:tblGrid>
      <w:tr w:rsidR="004524C6" w:rsidRPr="003F5199" w:rsidTr="004524C6">
        <w:trPr>
          <w:cantSplit/>
          <w:trHeight w:val="365"/>
        </w:trPr>
        <w:tc>
          <w:tcPr>
            <w:tcW w:w="0" w:type="auto"/>
            <w:tcBorders>
              <w:top w:val="single" w:sz="4" w:space="0" w:color="A6A6A6"/>
              <w:left w:val="single" w:sz="4" w:space="0" w:color="A6A6A6"/>
              <w:bottom w:val="single" w:sz="4" w:space="0" w:color="A6A6A6"/>
              <w:right w:val="single" w:sz="4" w:space="0" w:color="A6A6A6"/>
            </w:tcBorders>
            <w:shd w:val="clear" w:color="auto" w:fill="76923C" w:themeFill="accent3" w:themeFillShade="BF"/>
            <w:vAlign w:val="center"/>
          </w:tcPr>
          <w:p w:rsidR="004524C6" w:rsidRPr="001A44AF" w:rsidRDefault="004524C6" w:rsidP="004524C6">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Agenda Item</w:t>
            </w:r>
          </w:p>
        </w:tc>
        <w:tc>
          <w:tcPr>
            <w:tcW w:w="6164"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vAlign w:val="center"/>
          </w:tcPr>
          <w:p w:rsidR="004524C6" w:rsidRPr="001A44AF" w:rsidRDefault="004524C6" w:rsidP="004524C6">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Action</w:t>
            </w:r>
          </w:p>
        </w:tc>
        <w:tc>
          <w:tcPr>
            <w:tcW w:w="1599"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tcPr>
          <w:p w:rsidR="004524C6" w:rsidRDefault="004524C6" w:rsidP="004524C6">
            <w:pPr>
              <w:pStyle w:val="NoSpacing"/>
              <w:jc w:val="center"/>
              <w:rPr>
                <w:rFonts w:ascii="Century Gothic" w:hAnsi="Century Gothic"/>
                <w:b/>
                <w:color w:val="FFFFFF" w:themeColor="background1"/>
                <w:sz w:val="20"/>
                <w:szCs w:val="20"/>
              </w:rPr>
            </w:pPr>
          </w:p>
          <w:p w:rsidR="004524C6" w:rsidRPr="001A44AF" w:rsidRDefault="004524C6" w:rsidP="004524C6">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Responsible</w:t>
            </w:r>
          </w:p>
        </w:tc>
        <w:tc>
          <w:tcPr>
            <w:tcW w:w="1554"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tcPr>
          <w:p w:rsidR="004524C6" w:rsidRDefault="004524C6" w:rsidP="004524C6">
            <w:pPr>
              <w:pStyle w:val="NoSpacing"/>
              <w:jc w:val="center"/>
              <w:rPr>
                <w:rFonts w:ascii="Century Gothic" w:hAnsi="Century Gothic"/>
                <w:b/>
                <w:color w:val="FFFFFF" w:themeColor="background1"/>
                <w:sz w:val="20"/>
                <w:szCs w:val="20"/>
              </w:rPr>
            </w:pPr>
          </w:p>
          <w:p w:rsidR="004524C6" w:rsidRPr="001A44AF" w:rsidRDefault="004524C6" w:rsidP="004524C6">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Due</w:t>
            </w:r>
          </w:p>
        </w:tc>
      </w:tr>
      <w:tr w:rsidR="004524C6" w:rsidTr="004524C6">
        <w:tblPrEx>
          <w:tblLook w:val="04A0" w:firstRow="1" w:lastRow="0" w:firstColumn="1" w:lastColumn="0" w:noHBand="0" w:noVBand="1"/>
        </w:tblPrEx>
        <w:trPr>
          <w:cantSplit/>
          <w:trHeight w:val="254"/>
        </w:trPr>
        <w:tc>
          <w:tcPr>
            <w:tcW w:w="0" w:type="auto"/>
            <w:tcBorders>
              <w:top w:val="single" w:sz="4" w:space="0" w:color="A6A6A6"/>
              <w:left w:val="single" w:sz="4" w:space="0" w:color="A6A6A6"/>
              <w:right w:val="single" w:sz="4" w:space="0" w:color="A6A6A6"/>
            </w:tcBorders>
            <w:vAlign w:val="center"/>
          </w:tcPr>
          <w:p w:rsidR="004524C6" w:rsidRDefault="004524C6" w:rsidP="004524C6">
            <w:pPr>
              <w:pStyle w:val="NoSpacing"/>
              <w:jc w:val="center"/>
              <w:rPr>
                <w:rFonts w:asciiTheme="minorHAnsi" w:hAnsiTheme="minorHAnsi"/>
              </w:rPr>
            </w:pPr>
            <w:r>
              <w:rPr>
                <w:rFonts w:asciiTheme="minorHAnsi" w:hAnsiTheme="minorHAnsi"/>
              </w:rPr>
              <w:t>4</w:t>
            </w:r>
          </w:p>
        </w:tc>
        <w:tc>
          <w:tcPr>
            <w:tcW w:w="6164" w:type="dxa"/>
            <w:tcBorders>
              <w:top w:val="single" w:sz="4" w:space="0" w:color="A6A6A6"/>
              <w:left w:val="single" w:sz="4" w:space="0" w:color="A6A6A6"/>
              <w:right w:val="single" w:sz="4" w:space="0" w:color="A6A6A6"/>
            </w:tcBorders>
            <w:vAlign w:val="center"/>
          </w:tcPr>
          <w:p w:rsidR="004524C6" w:rsidRPr="00A32BCA" w:rsidRDefault="004524C6" w:rsidP="004524C6">
            <w:pPr>
              <w:rPr>
                <w:rFonts w:ascii="Century Gothic" w:hAnsi="Century Gothic"/>
                <w:sz w:val="20"/>
                <w:szCs w:val="20"/>
              </w:rPr>
            </w:pPr>
            <w:bookmarkStart w:id="0" w:name="_GoBack"/>
            <w:bookmarkEnd w:id="0"/>
            <w:r>
              <w:rPr>
                <w:rFonts w:ascii="Century Gothic" w:hAnsi="Century Gothic"/>
                <w:sz w:val="20"/>
                <w:szCs w:val="20"/>
              </w:rPr>
              <w:t>F</w:t>
            </w:r>
            <w:r w:rsidRPr="00544A24">
              <w:rPr>
                <w:rFonts w:ascii="Century Gothic" w:hAnsi="Century Gothic"/>
                <w:sz w:val="20"/>
                <w:szCs w:val="20"/>
              </w:rPr>
              <w:t>ollow up on policy of how hospitals which are alerts or alarms are handled</w:t>
            </w:r>
          </w:p>
        </w:tc>
        <w:tc>
          <w:tcPr>
            <w:tcW w:w="1599" w:type="dxa"/>
            <w:tcBorders>
              <w:top w:val="single" w:sz="4" w:space="0" w:color="A6A6A6"/>
              <w:left w:val="single" w:sz="4" w:space="0" w:color="A6A6A6"/>
              <w:right w:val="single" w:sz="4" w:space="0" w:color="A6A6A6"/>
            </w:tcBorders>
          </w:tcPr>
          <w:p w:rsidR="004524C6" w:rsidRPr="00B75083" w:rsidRDefault="004524C6" w:rsidP="004524C6">
            <w:pPr>
              <w:jc w:val="center"/>
              <w:rPr>
                <w:rFonts w:ascii="Century Gothic" w:hAnsi="Century Gothic"/>
                <w:sz w:val="20"/>
                <w:szCs w:val="20"/>
              </w:rPr>
            </w:pPr>
            <w:r>
              <w:rPr>
                <w:rFonts w:ascii="Century Gothic" w:hAnsi="Century Gothic"/>
                <w:sz w:val="20"/>
                <w:szCs w:val="20"/>
              </w:rPr>
              <w:t>YS</w:t>
            </w:r>
          </w:p>
        </w:tc>
        <w:tc>
          <w:tcPr>
            <w:tcW w:w="1554" w:type="dxa"/>
            <w:tcBorders>
              <w:top w:val="single" w:sz="4" w:space="0" w:color="A6A6A6"/>
              <w:left w:val="single" w:sz="4" w:space="0" w:color="A6A6A6"/>
              <w:right w:val="single" w:sz="4" w:space="0" w:color="A6A6A6"/>
            </w:tcBorders>
          </w:tcPr>
          <w:p w:rsidR="004524C6" w:rsidRPr="00373720" w:rsidRDefault="004524C6" w:rsidP="004524C6">
            <w:pPr>
              <w:jc w:val="center"/>
              <w:rPr>
                <w:rFonts w:ascii="Century Gothic" w:hAnsi="Century Gothic"/>
                <w:sz w:val="20"/>
                <w:szCs w:val="20"/>
              </w:rPr>
            </w:pPr>
            <w:r>
              <w:rPr>
                <w:rFonts w:ascii="Century Gothic" w:hAnsi="Century Gothic"/>
                <w:sz w:val="20"/>
                <w:szCs w:val="20"/>
              </w:rPr>
              <w:t xml:space="preserve"> Next Meeting</w:t>
            </w:r>
          </w:p>
        </w:tc>
      </w:tr>
      <w:tr w:rsidR="004524C6" w:rsidRPr="00273AE1" w:rsidTr="004524C6">
        <w:tblPrEx>
          <w:tblLook w:val="04A0" w:firstRow="1" w:lastRow="0" w:firstColumn="1" w:lastColumn="0" w:noHBand="0" w:noVBand="1"/>
        </w:tblPrEx>
        <w:trPr>
          <w:cantSplit/>
          <w:trHeight w:val="487"/>
        </w:trPr>
        <w:tc>
          <w:tcPr>
            <w:tcW w:w="0" w:type="auto"/>
            <w:tcBorders>
              <w:top w:val="single" w:sz="4" w:space="0" w:color="A6A6A6"/>
              <w:left w:val="single" w:sz="4" w:space="0" w:color="A6A6A6"/>
              <w:bottom w:val="single" w:sz="4" w:space="0" w:color="A6A6A6"/>
              <w:right w:val="single" w:sz="4" w:space="0" w:color="A6A6A6"/>
            </w:tcBorders>
            <w:vAlign w:val="center"/>
          </w:tcPr>
          <w:p w:rsidR="004524C6" w:rsidRPr="00273AE1" w:rsidRDefault="004524C6" w:rsidP="004524C6">
            <w:pPr>
              <w:pStyle w:val="NoSpacing"/>
              <w:jc w:val="center"/>
              <w:rPr>
                <w:rFonts w:asciiTheme="minorHAnsi" w:hAnsiTheme="minorHAnsi"/>
              </w:rPr>
            </w:pPr>
            <w:r>
              <w:rPr>
                <w:rFonts w:asciiTheme="minorHAnsi" w:hAnsiTheme="minorHAnsi"/>
              </w:rPr>
              <w:t>4</w:t>
            </w:r>
          </w:p>
        </w:tc>
        <w:tc>
          <w:tcPr>
            <w:tcW w:w="6164" w:type="dxa"/>
            <w:tcBorders>
              <w:top w:val="single" w:sz="4" w:space="0" w:color="A6A6A6"/>
              <w:left w:val="single" w:sz="4" w:space="0" w:color="A6A6A6"/>
              <w:bottom w:val="single" w:sz="4" w:space="0" w:color="A6A6A6"/>
              <w:right w:val="single" w:sz="4" w:space="0" w:color="A6A6A6"/>
            </w:tcBorders>
            <w:vAlign w:val="center"/>
          </w:tcPr>
          <w:p w:rsidR="004524C6" w:rsidRPr="00544A24" w:rsidRDefault="004524C6" w:rsidP="004524C6">
            <w:pPr>
              <w:rPr>
                <w:rFonts w:ascii="Century Gothic" w:hAnsi="Century Gothic"/>
                <w:sz w:val="20"/>
                <w:szCs w:val="20"/>
              </w:rPr>
            </w:pPr>
            <w:r w:rsidRPr="00544A24">
              <w:rPr>
                <w:rFonts w:ascii="Century Gothic" w:hAnsi="Century Gothic"/>
                <w:sz w:val="20"/>
                <w:szCs w:val="20"/>
              </w:rPr>
              <w:t>To</w:t>
            </w:r>
            <w:r>
              <w:rPr>
                <w:rFonts w:ascii="Century Gothic" w:hAnsi="Century Gothic"/>
                <w:sz w:val="20"/>
                <w:szCs w:val="20"/>
              </w:rPr>
              <w:t xml:space="preserve"> send </w:t>
            </w:r>
            <w:r w:rsidRPr="00544A24">
              <w:rPr>
                <w:rFonts w:ascii="Century Gothic" w:hAnsi="Century Gothic"/>
                <w:sz w:val="20"/>
                <w:szCs w:val="20"/>
              </w:rPr>
              <w:t>HQIP timeline and context of NHS Digital Data issues.</w:t>
            </w:r>
          </w:p>
          <w:p w:rsidR="004524C6" w:rsidRPr="00A32BCA" w:rsidRDefault="004524C6" w:rsidP="004524C6">
            <w:pPr>
              <w:pStyle w:val="NoSpacing"/>
              <w:rPr>
                <w:rFonts w:asciiTheme="minorHAnsi" w:hAnsiTheme="minorHAnsi"/>
              </w:rPr>
            </w:pPr>
          </w:p>
        </w:tc>
        <w:tc>
          <w:tcPr>
            <w:tcW w:w="1599" w:type="dxa"/>
            <w:tcBorders>
              <w:top w:val="single" w:sz="4" w:space="0" w:color="A6A6A6"/>
              <w:left w:val="single" w:sz="4" w:space="0" w:color="A6A6A6"/>
              <w:bottom w:val="single" w:sz="4" w:space="0" w:color="A6A6A6"/>
              <w:right w:val="single" w:sz="4" w:space="0" w:color="A6A6A6"/>
            </w:tcBorders>
          </w:tcPr>
          <w:p w:rsidR="004524C6" w:rsidRPr="00B75083" w:rsidRDefault="004524C6" w:rsidP="004524C6">
            <w:pPr>
              <w:pStyle w:val="NoSpacing"/>
              <w:jc w:val="center"/>
              <w:rPr>
                <w:rFonts w:asciiTheme="minorHAnsi" w:hAnsiTheme="minorHAnsi"/>
              </w:rPr>
            </w:pPr>
            <w:r>
              <w:rPr>
                <w:rFonts w:asciiTheme="minorHAnsi" w:hAnsiTheme="minorHAnsi"/>
              </w:rPr>
              <w:t>JL</w:t>
            </w:r>
          </w:p>
        </w:tc>
        <w:tc>
          <w:tcPr>
            <w:tcW w:w="1554" w:type="dxa"/>
            <w:tcBorders>
              <w:top w:val="single" w:sz="4" w:space="0" w:color="A6A6A6"/>
              <w:left w:val="single" w:sz="4" w:space="0" w:color="A6A6A6"/>
              <w:bottom w:val="single" w:sz="4" w:space="0" w:color="A6A6A6"/>
              <w:right w:val="single" w:sz="4" w:space="0" w:color="A6A6A6"/>
            </w:tcBorders>
          </w:tcPr>
          <w:p w:rsidR="004524C6" w:rsidRPr="00273AE1" w:rsidRDefault="004524C6" w:rsidP="004524C6">
            <w:pPr>
              <w:pStyle w:val="NoSpacing"/>
              <w:jc w:val="center"/>
              <w:rPr>
                <w:rFonts w:asciiTheme="minorHAnsi" w:hAnsiTheme="minorHAnsi"/>
              </w:rPr>
            </w:pPr>
            <w:r>
              <w:rPr>
                <w:rFonts w:ascii="Century Gothic" w:hAnsi="Century Gothic"/>
                <w:sz w:val="20"/>
                <w:szCs w:val="20"/>
              </w:rPr>
              <w:t>Next Meeting</w:t>
            </w:r>
          </w:p>
        </w:tc>
      </w:tr>
    </w:tbl>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Default="00544A24" w:rsidP="009F6982">
      <w:pPr>
        <w:spacing w:after="0" w:line="240" w:lineRule="auto"/>
        <w:ind w:left="-851"/>
        <w:jc w:val="center"/>
        <w:rPr>
          <w:rFonts w:ascii="Century Gothic" w:hAnsi="Century Gothic"/>
          <w:sz w:val="20"/>
          <w:szCs w:val="20"/>
        </w:rPr>
      </w:pPr>
    </w:p>
    <w:p w:rsidR="00544A24" w:rsidRPr="00CE02F9" w:rsidRDefault="00544A24" w:rsidP="00617F5C">
      <w:pPr>
        <w:spacing w:after="0" w:line="240" w:lineRule="auto"/>
        <w:rPr>
          <w:rFonts w:ascii="Century Gothic" w:hAnsi="Century Gothic"/>
          <w:sz w:val="20"/>
          <w:szCs w:val="20"/>
        </w:rPr>
      </w:pPr>
    </w:p>
    <w:sectPr w:rsidR="00544A24" w:rsidRPr="00CE02F9" w:rsidSect="00617F5C">
      <w:headerReference w:type="default" r:id="rId7"/>
      <w:headerReference w:type="first" r:id="rId8"/>
      <w:pgSz w:w="11906" w:h="16838"/>
      <w:pgMar w:top="477"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87" w:rsidRDefault="00930987">
      <w:pPr>
        <w:spacing w:after="0" w:line="240" w:lineRule="auto"/>
      </w:pPr>
      <w:r>
        <w:separator/>
      </w:r>
    </w:p>
  </w:endnote>
  <w:endnote w:type="continuationSeparator" w:id="0">
    <w:p w:rsidR="00930987" w:rsidRDefault="0093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87" w:rsidRDefault="00930987">
      <w:pPr>
        <w:spacing w:after="0" w:line="240" w:lineRule="auto"/>
      </w:pPr>
      <w:r>
        <w:separator/>
      </w:r>
    </w:p>
  </w:footnote>
  <w:footnote w:type="continuationSeparator" w:id="0">
    <w:p w:rsidR="00930987" w:rsidRDefault="00930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A6" w:rsidRPr="00617F5C" w:rsidRDefault="006A1FA6" w:rsidP="00617F5C">
    <w:pPr>
      <w:pStyle w:val="Heading1"/>
      <w:contextualSpacing/>
      <w:rPr>
        <w:rFonts w:ascii="Calibri" w:hAnsi="Calibri" w:cs="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5C" w:rsidRDefault="00617F5C" w:rsidP="00617F5C">
    <w:pPr>
      <w:pStyle w:val="Header"/>
      <w:jc w:val="center"/>
    </w:pPr>
    <w:r w:rsidRPr="00617F5C">
      <w:rPr>
        <w:rFonts w:cs="Calibri"/>
        <w:noProof/>
        <w:szCs w:val="24"/>
        <w:lang w:eastAsia="en-GB"/>
      </w:rPr>
      <w:drawing>
        <wp:inline distT="0" distB="0" distL="0" distR="0" wp14:anchorId="6083F920" wp14:editId="41F92DA5">
          <wp:extent cx="1151467" cy="8748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A Logo.jpg"/>
                  <pic:cNvPicPr/>
                </pic:nvPicPr>
                <pic:blipFill>
                  <a:blip r:embed="rId1">
                    <a:extLst>
                      <a:ext uri="{28A0092B-C50C-407E-A947-70E740481C1C}">
                        <a14:useLocalDpi xmlns:a14="http://schemas.microsoft.com/office/drawing/2010/main" val="0"/>
                      </a:ext>
                    </a:extLst>
                  </a:blip>
                  <a:stretch>
                    <a:fillRect/>
                  </a:stretch>
                </pic:blipFill>
                <pic:spPr>
                  <a:xfrm>
                    <a:off x="0" y="0"/>
                    <a:ext cx="1153179" cy="876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B66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hybridMultilevel"/>
    <w:tmpl w:val="98625F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7CEA8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226A9068"/>
    <w:lvl w:ilvl="0" w:tplc="1CEE5A4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0C3327AC"/>
    <w:multiLevelType w:val="hybridMultilevel"/>
    <w:tmpl w:val="1072425A"/>
    <w:lvl w:ilvl="0" w:tplc="DF74244E">
      <w:numFmt w:val="bullet"/>
      <w:lvlText w:val="-"/>
      <w:lvlJc w:val="left"/>
      <w:pPr>
        <w:ind w:left="-207" w:hanging="360"/>
      </w:pPr>
      <w:rPr>
        <w:rFonts w:ascii="Century Gothic" w:eastAsia="Times New Roman" w:hAnsi="Century Gothic" w:cs="Helvetica" w:hint="default"/>
        <w:sz w:val="20"/>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5F132F74"/>
    <w:multiLevelType w:val="hybridMultilevel"/>
    <w:tmpl w:val="28B868FA"/>
    <w:lvl w:ilvl="0" w:tplc="1CEE5A4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6" w15:restartNumberingAfterBreak="0">
    <w:nsid w:val="72480ADA"/>
    <w:multiLevelType w:val="hybridMultilevel"/>
    <w:tmpl w:val="59F22C00"/>
    <w:lvl w:ilvl="0" w:tplc="914A57B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CE"/>
    <w:rsid w:val="00002A01"/>
    <w:rsid w:val="00013033"/>
    <w:rsid w:val="000140A0"/>
    <w:rsid w:val="0003770C"/>
    <w:rsid w:val="00061041"/>
    <w:rsid w:val="000769E0"/>
    <w:rsid w:val="000918B4"/>
    <w:rsid w:val="000A5A71"/>
    <w:rsid w:val="000C0DE0"/>
    <w:rsid w:val="000E0643"/>
    <w:rsid w:val="000F7BC6"/>
    <w:rsid w:val="00126394"/>
    <w:rsid w:val="00142C00"/>
    <w:rsid w:val="001501EE"/>
    <w:rsid w:val="00152F0E"/>
    <w:rsid w:val="00167E31"/>
    <w:rsid w:val="00184206"/>
    <w:rsid w:val="00185B7D"/>
    <w:rsid w:val="001902E2"/>
    <w:rsid w:val="00192F38"/>
    <w:rsid w:val="001F494B"/>
    <w:rsid w:val="00200CF4"/>
    <w:rsid w:val="0022776C"/>
    <w:rsid w:val="00243730"/>
    <w:rsid w:val="00267587"/>
    <w:rsid w:val="002923F5"/>
    <w:rsid w:val="00297402"/>
    <w:rsid w:val="0029756A"/>
    <w:rsid w:val="002C0A70"/>
    <w:rsid w:val="002D27DB"/>
    <w:rsid w:val="002F1FA9"/>
    <w:rsid w:val="0032168F"/>
    <w:rsid w:val="00333132"/>
    <w:rsid w:val="00337376"/>
    <w:rsid w:val="0035764E"/>
    <w:rsid w:val="00390257"/>
    <w:rsid w:val="00393A64"/>
    <w:rsid w:val="0039772E"/>
    <w:rsid w:val="003C1FE1"/>
    <w:rsid w:val="003D491D"/>
    <w:rsid w:val="0041091B"/>
    <w:rsid w:val="004139C6"/>
    <w:rsid w:val="00422760"/>
    <w:rsid w:val="00425A67"/>
    <w:rsid w:val="00435ADA"/>
    <w:rsid w:val="004524C6"/>
    <w:rsid w:val="004A6581"/>
    <w:rsid w:val="004B19EF"/>
    <w:rsid w:val="004B2C8D"/>
    <w:rsid w:val="004D0A5B"/>
    <w:rsid w:val="004F5475"/>
    <w:rsid w:val="00503D60"/>
    <w:rsid w:val="005077BB"/>
    <w:rsid w:val="00507C51"/>
    <w:rsid w:val="00511277"/>
    <w:rsid w:val="0053155C"/>
    <w:rsid w:val="005442CC"/>
    <w:rsid w:val="00544A24"/>
    <w:rsid w:val="0056251E"/>
    <w:rsid w:val="005664CA"/>
    <w:rsid w:val="005904D1"/>
    <w:rsid w:val="005B024D"/>
    <w:rsid w:val="005B6ADD"/>
    <w:rsid w:val="005D12CE"/>
    <w:rsid w:val="005D4B1D"/>
    <w:rsid w:val="005F49A1"/>
    <w:rsid w:val="00617F5C"/>
    <w:rsid w:val="00623A83"/>
    <w:rsid w:val="006478B6"/>
    <w:rsid w:val="00663B37"/>
    <w:rsid w:val="00664A93"/>
    <w:rsid w:val="00676BCF"/>
    <w:rsid w:val="006A1FA6"/>
    <w:rsid w:val="006C27A1"/>
    <w:rsid w:val="006C696B"/>
    <w:rsid w:val="006E06CA"/>
    <w:rsid w:val="006E115C"/>
    <w:rsid w:val="006F0814"/>
    <w:rsid w:val="006F74F0"/>
    <w:rsid w:val="007137E7"/>
    <w:rsid w:val="0072113A"/>
    <w:rsid w:val="0072672F"/>
    <w:rsid w:val="00741971"/>
    <w:rsid w:val="0075319B"/>
    <w:rsid w:val="00773DA8"/>
    <w:rsid w:val="007A2E6E"/>
    <w:rsid w:val="007E7486"/>
    <w:rsid w:val="007E7866"/>
    <w:rsid w:val="007F3010"/>
    <w:rsid w:val="00806326"/>
    <w:rsid w:val="00814F37"/>
    <w:rsid w:val="00824342"/>
    <w:rsid w:val="00844D4C"/>
    <w:rsid w:val="00846408"/>
    <w:rsid w:val="008540A4"/>
    <w:rsid w:val="00856E33"/>
    <w:rsid w:val="00864D1D"/>
    <w:rsid w:val="00867FA4"/>
    <w:rsid w:val="0088106B"/>
    <w:rsid w:val="00895660"/>
    <w:rsid w:val="0089582D"/>
    <w:rsid w:val="008B0371"/>
    <w:rsid w:val="008B4F16"/>
    <w:rsid w:val="008C31FB"/>
    <w:rsid w:val="008D1057"/>
    <w:rsid w:val="008F344D"/>
    <w:rsid w:val="00912974"/>
    <w:rsid w:val="00912CCE"/>
    <w:rsid w:val="00930987"/>
    <w:rsid w:val="00983B19"/>
    <w:rsid w:val="009901D5"/>
    <w:rsid w:val="009901F2"/>
    <w:rsid w:val="009A3BF7"/>
    <w:rsid w:val="009C3F16"/>
    <w:rsid w:val="009F1F37"/>
    <w:rsid w:val="009F4AB9"/>
    <w:rsid w:val="009F6982"/>
    <w:rsid w:val="009F6E73"/>
    <w:rsid w:val="00A20F11"/>
    <w:rsid w:val="00A30FEF"/>
    <w:rsid w:val="00A42962"/>
    <w:rsid w:val="00A602E0"/>
    <w:rsid w:val="00A60E67"/>
    <w:rsid w:val="00A61FF0"/>
    <w:rsid w:val="00A80745"/>
    <w:rsid w:val="00A86FA5"/>
    <w:rsid w:val="00AA0412"/>
    <w:rsid w:val="00AA7972"/>
    <w:rsid w:val="00AB0C8B"/>
    <w:rsid w:val="00AB7B1E"/>
    <w:rsid w:val="00AD11EF"/>
    <w:rsid w:val="00AD5C9F"/>
    <w:rsid w:val="00AF167A"/>
    <w:rsid w:val="00B0754A"/>
    <w:rsid w:val="00B1743A"/>
    <w:rsid w:val="00B21567"/>
    <w:rsid w:val="00B525AD"/>
    <w:rsid w:val="00B6321E"/>
    <w:rsid w:val="00B9370E"/>
    <w:rsid w:val="00BA212F"/>
    <w:rsid w:val="00BB0220"/>
    <w:rsid w:val="00BB35E4"/>
    <w:rsid w:val="00BC1A8D"/>
    <w:rsid w:val="00BC73F7"/>
    <w:rsid w:val="00BF4195"/>
    <w:rsid w:val="00C00837"/>
    <w:rsid w:val="00C01151"/>
    <w:rsid w:val="00C046E8"/>
    <w:rsid w:val="00C16EF0"/>
    <w:rsid w:val="00C20C39"/>
    <w:rsid w:val="00C94D79"/>
    <w:rsid w:val="00CA4B1B"/>
    <w:rsid w:val="00CB7E3F"/>
    <w:rsid w:val="00CC243C"/>
    <w:rsid w:val="00CC6716"/>
    <w:rsid w:val="00CD77A1"/>
    <w:rsid w:val="00CE007D"/>
    <w:rsid w:val="00CE02F9"/>
    <w:rsid w:val="00CE5189"/>
    <w:rsid w:val="00CE7BB7"/>
    <w:rsid w:val="00D31F3D"/>
    <w:rsid w:val="00D33654"/>
    <w:rsid w:val="00D74897"/>
    <w:rsid w:val="00DA60B3"/>
    <w:rsid w:val="00DC082B"/>
    <w:rsid w:val="00DC1B11"/>
    <w:rsid w:val="00DC69A2"/>
    <w:rsid w:val="00DC75BA"/>
    <w:rsid w:val="00DE2EBE"/>
    <w:rsid w:val="00DF23AB"/>
    <w:rsid w:val="00DF5000"/>
    <w:rsid w:val="00E072B4"/>
    <w:rsid w:val="00E175E1"/>
    <w:rsid w:val="00E23ABE"/>
    <w:rsid w:val="00E67DE0"/>
    <w:rsid w:val="00EB4037"/>
    <w:rsid w:val="00F00222"/>
    <w:rsid w:val="00F26C5D"/>
    <w:rsid w:val="00F364CD"/>
    <w:rsid w:val="00F375D6"/>
    <w:rsid w:val="00F42403"/>
    <w:rsid w:val="00F5074D"/>
    <w:rsid w:val="00F56E83"/>
    <w:rsid w:val="00F608CB"/>
    <w:rsid w:val="00F95DE4"/>
    <w:rsid w:val="00FB252E"/>
    <w:rsid w:val="00FC3D40"/>
    <w:rsid w:val="00FD06F0"/>
    <w:rsid w:val="00FD272A"/>
    <w:rsid w:val="00FD5193"/>
    <w:rsid w:val="00FE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99E778"/>
  <w15:docId w15:val="{F102488F-19AB-483F-8043-7A99DB5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lang w:eastAsia="en-US"/>
    </w:rPr>
  </w:style>
  <w:style w:type="paragraph" w:styleId="FootnoteText">
    <w:name w:val="footnote text"/>
    <w:basedOn w:val="Normal"/>
    <w:link w:val="FootnoteTextChar"/>
    <w:uiPriority w:val="9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lang w:eastAsia="en-US"/>
    </w:rPr>
  </w:style>
  <w:style w:type="character" w:styleId="FootnoteReference">
    <w:name w:val="footnote reference"/>
    <w:basedOn w:val="DefaultParagraphFont"/>
    <w:uiPriority w:val="99"/>
    <w:rPr>
      <w:vertAlign w:val="superscript"/>
    </w:rPr>
  </w:style>
  <w:style w:type="character" w:customStyle="1" w:styleId="Heading1Char">
    <w:name w:val="Heading 1 Char"/>
    <w:basedOn w:val="DefaultParagraphFont"/>
    <w:link w:val="Heading1"/>
    <w:uiPriority w:val="99"/>
    <w:rPr>
      <w:rFonts w:ascii="Arial" w:eastAsia="Times New Roman" w:hAnsi="Arial"/>
      <w:b/>
      <w:sz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eastAsia="en-US"/>
    </w:rPr>
  </w:style>
  <w:style w:type="paragraph" w:styleId="NoSpacing">
    <w:name w:val="No Spacing"/>
    <w:uiPriority w:val="1"/>
    <w:qFormat/>
    <w:rsid w:val="008956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29198">
      <w:bodyDiv w:val="1"/>
      <w:marLeft w:val="0"/>
      <w:marRight w:val="0"/>
      <w:marTop w:val="0"/>
      <w:marBottom w:val="0"/>
      <w:divBdr>
        <w:top w:val="none" w:sz="0" w:space="0" w:color="auto"/>
        <w:left w:val="none" w:sz="0" w:space="0" w:color="auto"/>
        <w:bottom w:val="none" w:sz="0" w:space="0" w:color="auto"/>
        <w:right w:val="none" w:sz="0" w:space="0" w:color="auto"/>
      </w:divBdr>
    </w:div>
    <w:div w:id="191623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12E89368</Template>
  <TotalTime>0</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mdickson</dc:creator>
  <cp:lastModifiedBy>Jose Lourtie</cp:lastModifiedBy>
  <cp:revision>3</cp:revision>
  <cp:lastPrinted>2013-01-22T16:46:00Z</cp:lastPrinted>
  <dcterms:created xsi:type="dcterms:W3CDTF">2017-10-24T12:32:00Z</dcterms:created>
  <dcterms:modified xsi:type="dcterms:W3CDTF">2018-02-13T09:03:00Z</dcterms:modified>
</cp:coreProperties>
</file>